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E6" w:rsidRDefault="00AB59E6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B59E6" w:rsidRDefault="00AB59E6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64063" w:rsidRDefault="003A05CB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A05CB">
        <w:rPr>
          <w:rFonts w:ascii="Arial" w:hAnsi="Arial" w:cs="Arial"/>
          <w:noProof/>
          <w:color w:val="2A0C5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9.5pt;margin-top:-61.5pt;width:359.45pt;height:55.9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<v:textbox style="mso-fit-shape-to-text:t">
              <w:txbxContent>
                <w:p w:rsidR="004F39CE" w:rsidRDefault="004F39CE">
                  <w:r>
                    <w:rPr>
                      <w:noProof/>
                    </w:rPr>
                    <w:drawing>
                      <wp:inline distT="0" distB="0" distL="0" distR="0">
                        <wp:extent cx="4362450" cy="619125"/>
                        <wp:effectExtent l="19050" t="0" r="0" b="0"/>
                        <wp:docPr id="33" name="Picture 33" descr="C:\Documents and Settings\dmenzi\My Documents\My Pictures\banner-lsuhsc-no-co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Documents and Settings\dmenzi\My Documents\My Pictures\banner-lsuhsc-no-col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AB59E6" w:rsidRPr="002D3F08" w:rsidRDefault="00AB59E6" w:rsidP="00AB59E6">
      <w:pPr>
        <w:pStyle w:val="Heading1"/>
        <w:keepNext/>
        <w:jc w:val="center"/>
        <w:rPr>
          <w:rFonts w:ascii="Arial" w:hAnsi="Arial" w:cs="Arial"/>
          <w:b/>
          <w:noProof/>
          <w:sz w:val="28"/>
          <w:szCs w:val="28"/>
          <w:lang w:eastAsia="zh-TW"/>
        </w:rPr>
      </w:pPr>
      <w:r w:rsidRPr="002D3F08">
        <w:rPr>
          <w:rFonts w:ascii="Arial" w:hAnsi="Arial" w:cs="Arial"/>
          <w:b/>
          <w:noProof/>
          <w:sz w:val="28"/>
          <w:szCs w:val="28"/>
          <w:lang w:eastAsia="zh-TW"/>
        </w:rPr>
        <w:t>Patrick Greiffenstein, MD</w:t>
      </w: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AB59E6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AB59E6" w:rsidRPr="00DE41B1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  <w:r w:rsidR="00AB59E6">
        <w:rPr>
          <w:rFonts w:ascii="Arial" w:hAnsi="Arial" w:cs="Arial"/>
          <w:b/>
          <w:sz w:val="22"/>
          <w:szCs w:val="22"/>
        </w:rPr>
        <w:tab/>
      </w:r>
      <w:r w:rsidR="00AB59E6">
        <w:rPr>
          <w:rFonts w:ascii="Arial" w:hAnsi="Arial" w:cs="Arial"/>
          <w:b/>
          <w:sz w:val="22"/>
          <w:szCs w:val="22"/>
        </w:rPr>
        <w:tab/>
      </w:r>
      <w:r w:rsidR="00AB59E6" w:rsidRPr="005B2056">
        <w:rPr>
          <w:rFonts w:ascii="Arial" w:hAnsi="Arial" w:cs="Arial"/>
          <w:sz w:val="22"/>
          <w:szCs w:val="22"/>
        </w:rPr>
        <w:t>Assistant Professor of Surgery</w:t>
      </w:r>
    </w:p>
    <w:p w:rsidR="00AB59E6" w:rsidRDefault="00AB59E6" w:rsidP="00A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 Clerkship Co-Director</w:t>
      </w:r>
    </w:p>
    <w:p w:rsidR="00AB59E6" w:rsidRDefault="00AB59E6" w:rsidP="00A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Department of Surgery</w:t>
      </w:r>
    </w:p>
    <w:p w:rsidR="00AB59E6" w:rsidRDefault="00AB59E6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LSU Health Sciences Center, New Orleans, LA</w:t>
      </w:r>
    </w:p>
    <w:p w:rsidR="00AB59E6" w:rsidRDefault="00AB59E6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Our Lady of the Lake, Baton Rouge, LA</w:t>
      </w:r>
    </w:p>
    <w:p w:rsidR="00AB59E6" w:rsidRDefault="00AB59E6" w:rsidP="00BD70F0">
      <w:pPr>
        <w:rPr>
          <w:rFonts w:ascii="Arial" w:hAnsi="Arial" w:cs="Arial"/>
          <w:sz w:val="22"/>
          <w:szCs w:val="22"/>
        </w:rPr>
      </w:pPr>
    </w:p>
    <w:p w:rsidR="00AB59E6" w:rsidRPr="00AB59E6" w:rsidRDefault="00AB59E6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59E6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B59E6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  <w:r w:rsidR="00AB59E6">
        <w:rPr>
          <w:rFonts w:ascii="Arial" w:hAnsi="Arial" w:cs="Arial"/>
          <w:b/>
          <w:sz w:val="22"/>
          <w:szCs w:val="22"/>
        </w:rPr>
        <w:tab/>
      </w:r>
      <w:r w:rsidR="00AB59E6" w:rsidRPr="00AB59E6">
        <w:rPr>
          <w:rFonts w:ascii="Arial" w:hAnsi="Arial" w:cs="Arial"/>
          <w:sz w:val="22"/>
          <w:szCs w:val="22"/>
        </w:rPr>
        <w:t>Department of Surgery</w:t>
      </w:r>
    </w:p>
    <w:p w:rsidR="00AB59E6" w:rsidRPr="00AB59E6" w:rsidRDefault="00AB59E6" w:rsidP="00AB59E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B59E6">
        <w:rPr>
          <w:rFonts w:ascii="Arial" w:hAnsi="Arial" w:cs="Arial"/>
          <w:sz w:val="22"/>
          <w:szCs w:val="22"/>
        </w:rPr>
        <w:tab/>
        <w:t>LSU Health Sciences Center</w:t>
      </w:r>
    </w:p>
    <w:p w:rsidR="00AB59E6" w:rsidRPr="00AB59E6" w:rsidRDefault="00AB59E6" w:rsidP="00AB59E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B59E6">
        <w:rPr>
          <w:rFonts w:ascii="Arial" w:hAnsi="Arial" w:cs="Arial"/>
          <w:sz w:val="22"/>
          <w:szCs w:val="22"/>
        </w:rPr>
        <w:tab/>
        <w:t>1542 Tulane Avenue, 7</w:t>
      </w:r>
      <w:r w:rsidRPr="00AB59E6">
        <w:rPr>
          <w:rFonts w:ascii="Arial" w:hAnsi="Arial" w:cs="Arial"/>
          <w:sz w:val="22"/>
          <w:szCs w:val="22"/>
          <w:vertAlign w:val="superscript"/>
        </w:rPr>
        <w:t>th</w:t>
      </w:r>
      <w:r w:rsidRPr="00AB59E6">
        <w:rPr>
          <w:rFonts w:ascii="Arial" w:hAnsi="Arial" w:cs="Arial"/>
          <w:sz w:val="22"/>
          <w:szCs w:val="22"/>
        </w:rPr>
        <w:t xml:space="preserve"> Floor</w:t>
      </w:r>
    </w:p>
    <w:p w:rsidR="00AB59E6" w:rsidRPr="00AB59E6" w:rsidRDefault="00AB59E6" w:rsidP="00AB59E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B59E6">
        <w:rPr>
          <w:rFonts w:ascii="Arial" w:hAnsi="Arial" w:cs="Arial"/>
          <w:sz w:val="22"/>
          <w:szCs w:val="22"/>
        </w:rPr>
        <w:tab/>
        <w:t>New Orleans, LA 70112</w:t>
      </w:r>
    </w:p>
    <w:p w:rsidR="00AB59E6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AB59E6" w:rsidRDefault="00AB59E6" w:rsidP="00AB59E6">
      <w:pPr>
        <w:rPr>
          <w:rFonts w:ascii="Constantia" w:hAnsi="Constantia" w:cs="Garamond"/>
          <w:sz w:val="20"/>
          <w:szCs w:val="20"/>
          <w:u w:val="single"/>
        </w:rPr>
      </w:pPr>
      <w:r w:rsidRPr="00326B7C">
        <w:rPr>
          <w:rFonts w:ascii="Constantia" w:hAnsi="Constantia" w:cs="Garamond"/>
          <w:sz w:val="20"/>
          <w:szCs w:val="20"/>
        </w:rPr>
        <w:t xml:space="preserve">   </w:t>
      </w:r>
      <w:r w:rsidRPr="0020428F">
        <w:rPr>
          <w:rFonts w:ascii="Constantia" w:hAnsi="Constantia" w:cs="Garamond"/>
          <w:sz w:val="20"/>
          <w:szCs w:val="20"/>
        </w:rPr>
        <w:t xml:space="preserve"> </w:t>
      </w:r>
    </w:p>
    <w:p w:rsidR="00AB59E6" w:rsidRPr="00DE41B1" w:rsidRDefault="00AB59E6" w:rsidP="00AB59E6">
      <w:pPr>
        <w:rPr>
          <w:rFonts w:ascii="Arial" w:hAnsi="Arial" w:cs="Arial"/>
          <w:b/>
          <w:sz w:val="22"/>
          <w:szCs w:val="22"/>
        </w:rPr>
      </w:pPr>
    </w:p>
    <w:p w:rsidR="00BD70F0" w:rsidRPr="00CA11F3" w:rsidRDefault="005E5C0E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Telephone 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  <w:r w:rsidR="00AB59E6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sz w:val="22"/>
          <w:szCs w:val="22"/>
        </w:rPr>
        <w:t>(504) 722-1445</w:t>
      </w:r>
      <w:r w:rsidR="00CA11F3">
        <w:rPr>
          <w:rFonts w:ascii="Arial" w:hAnsi="Arial" w:cs="Arial"/>
          <w:sz w:val="22"/>
          <w:szCs w:val="22"/>
        </w:rPr>
        <w:t xml:space="preserve"> phone; (504) 568-4633 fax</w:t>
      </w:r>
    </w:p>
    <w:p w:rsidR="001512E6" w:rsidRDefault="001512E6" w:rsidP="00BD70F0">
      <w:pPr>
        <w:rPr>
          <w:rFonts w:ascii="Arial" w:hAnsi="Arial" w:cs="Arial"/>
          <w:b/>
          <w:sz w:val="22"/>
          <w:szCs w:val="22"/>
        </w:rPr>
      </w:pPr>
    </w:p>
    <w:p w:rsidR="001512E6" w:rsidRDefault="001512E6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B59E6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  <w:r w:rsidR="00AB59E6">
        <w:rPr>
          <w:rFonts w:ascii="Arial" w:hAnsi="Arial" w:cs="Arial"/>
          <w:b/>
          <w:sz w:val="22"/>
          <w:szCs w:val="22"/>
        </w:rPr>
        <w:tab/>
      </w:r>
      <w:r w:rsidR="00AB59E6">
        <w:rPr>
          <w:rFonts w:ascii="Arial" w:hAnsi="Arial" w:cs="Arial"/>
          <w:b/>
          <w:sz w:val="22"/>
          <w:szCs w:val="22"/>
        </w:rPr>
        <w:tab/>
      </w:r>
      <w:hyperlink r:id="rId8" w:history="1">
        <w:r w:rsidR="00AB59E6" w:rsidRPr="00AB59E6">
          <w:rPr>
            <w:rStyle w:val="Hyperlink"/>
            <w:rFonts w:ascii="Arial" w:hAnsi="Arial" w:cs="Arial"/>
            <w:sz w:val="22"/>
            <w:szCs w:val="22"/>
          </w:rPr>
          <w:t>pgreif@lsuhsc.edu</w:t>
        </w:r>
      </w:hyperlink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:rsidR="00AB59E6" w:rsidRPr="00DE41B1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CA11F3" w:rsidRPr="00CA11F3" w:rsidRDefault="00BD70F0" w:rsidP="00CA11F3">
      <w:pPr>
        <w:tabs>
          <w:tab w:val="left" w:pos="720"/>
        </w:tabs>
        <w:ind w:left="2880" w:hanging="288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sz w:val="22"/>
          <w:szCs w:val="22"/>
        </w:rPr>
        <w:t>Florida Atlantic University</w:t>
      </w:r>
    </w:p>
    <w:p w:rsidR="00BD70F0" w:rsidRPr="00CA11F3" w:rsidRDefault="00CA11F3" w:rsidP="00CA11F3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CA11F3">
        <w:rPr>
          <w:rFonts w:ascii="Arial" w:hAnsi="Arial" w:cs="Arial"/>
          <w:sz w:val="22"/>
          <w:szCs w:val="22"/>
        </w:rPr>
        <w:tab/>
        <w:t>Bachelor of Arts Degree in Anthropology, 1996</w:t>
      </w:r>
    </w:p>
    <w:p w:rsidR="00AB59E6" w:rsidRPr="00DE41B1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CA11F3" w:rsidRPr="00CA11F3" w:rsidRDefault="00BD70F0" w:rsidP="00CA11F3">
      <w:pPr>
        <w:tabs>
          <w:tab w:val="left" w:pos="720"/>
        </w:tabs>
        <w:ind w:left="2880" w:hanging="288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sz w:val="22"/>
          <w:szCs w:val="22"/>
        </w:rPr>
        <w:t>St. George’s University, Grenada, West Indies</w:t>
      </w:r>
    </w:p>
    <w:p w:rsidR="00BD70F0" w:rsidRPr="00CA11F3" w:rsidRDefault="00CA11F3" w:rsidP="00CA11F3">
      <w:pPr>
        <w:tabs>
          <w:tab w:val="left" w:pos="720"/>
        </w:tabs>
        <w:ind w:left="2880"/>
        <w:rPr>
          <w:rFonts w:ascii="Arial" w:hAnsi="Arial" w:cs="Arial"/>
          <w:b/>
          <w:sz w:val="22"/>
          <w:szCs w:val="22"/>
        </w:rPr>
      </w:pPr>
      <w:r w:rsidRPr="00CA11F3">
        <w:rPr>
          <w:rFonts w:ascii="Arial" w:hAnsi="Arial" w:cs="Arial"/>
          <w:sz w:val="22"/>
          <w:szCs w:val="22"/>
        </w:rPr>
        <w:t>MD conferred in May of 2003</w:t>
      </w:r>
    </w:p>
    <w:p w:rsidR="00AB59E6" w:rsidRPr="00CA11F3" w:rsidRDefault="00AB59E6" w:rsidP="00CA11F3">
      <w:pPr>
        <w:tabs>
          <w:tab w:val="left" w:pos="72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:rsidR="00FD423B" w:rsidRPr="00FD423B" w:rsidRDefault="00BD70F0" w:rsidP="00FD423B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FD423B" w:rsidRPr="00FD423B">
        <w:rPr>
          <w:rFonts w:ascii="Arial" w:hAnsi="Arial" w:cs="Arial"/>
          <w:sz w:val="22"/>
          <w:szCs w:val="22"/>
        </w:rPr>
        <w:t>Internship in General Surgery</w:t>
      </w:r>
    </w:p>
    <w:p w:rsidR="00FD423B" w:rsidRPr="00CA11F3" w:rsidRDefault="00FD423B" w:rsidP="00FD423B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A11F3">
        <w:rPr>
          <w:rFonts w:ascii="Arial" w:hAnsi="Arial" w:cs="Arial"/>
          <w:bCs/>
          <w:sz w:val="22"/>
          <w:szCs w:val="22"/>
        </w:rPr>
        <w:t>LSU Health Sciences Center</w:t>
      </w:r>
      <w:r w:rsidRPr="00CA11F3">
        <w:rPr>
          <w:rFonts w:ascii="Arial" w:hAnsi="Arial" w:cs="Arial"/>
          <w:sz w:val="22"/>
          <w:szCs w:val="22"/>
        </w:rPr>
        <w:t>, New Orleans</w:t>
      </w:r>
    </w:p>
    <w:p w:rsidR="00FD423B" w:rsidRPr="00CA11F3" w:rsidRDefault="00FD423B" w:rsidP="00FD423B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 w:rsidRPr="00CA11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sz w:val="22"/>
          <w:szCs w:val="22"/>
        </w:rPr>
        <w:t>July 1</w:t>
      </w:r>
      <w:r w:rsidRPr="00CA11F3">
        <w:rPr>
          <w:rFonts w:ascii="Arial" w:hAnsi="Arial" w:cs="Arial"/>
          <w:sz w:val="22"/>
          <w:szCs w:val="22"/>
          <w:vertAlign w:val="superscript"/>
        </w:rPr>
        <w:t>st</w:t>
      </w:r>
      <w:r w:rsidRPr="00CA11F3">
        <w:rPr>
          <w:rFonts w:ascii="Arial" w:hAnsi="Arial" w:cs="Arial"/>
          <w:sz w:val="22"/>
          <w:szCs w:val="22"/>
        </w:rPr>
        <w:t>, 2003 to 2010</w:t>
      </w:r>
    </w:p>
    <w:p w:rsidR="00AB59E6" w:rsidRPr="00CA11F3" w:rsidRDefault="00AB59E6" w:rsidP="00FD423B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</w:p>
    <w:p w:rsidR="00CA11F3" w:rsidRDefault="00BD70F0" w:rsidP="00CA11F3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bCs/>
          <w:sz w:val="22"/>
          <w:szCs w:val="22"/>
        </w:rPr>
        <w:t>Resident in General Surgery</w:t>
      </w:r>
      <w:r w:rsidR="00CA11F3" w:rsidRPr="00CA11F3">
        <w:rPr>
          <w:rFonts w:ascii="Arial" w:hAnsi="Arial" w:cs="Arial"/>
          <w:sz w:val="22"/>
          <w:szCs w:val="22"/>
        </w:rPr>
        <w:t xml:space="preserve"> </w:t>
      </w:r>
    </w:p>
    <w:p w:rsidR="00CA11F3" w:rsidRPr="00CA11F3" w:rsidRDefault="00CA11F3" w:rsidP="00CA11F3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bCs/>
          <w:sz w:val="22"/>
          <w:szCs w:val="22"/>
        </w:rPr>
        <w:t>LSU Health Sciences Center</w:t>
      </w:r>
      <w:r w:rsidRPr="00CA11F3">
        <w:rPr>
          <w:rFonts w:ascii="Arial" w:hAnsi="Arial" w:cs="Arial"/>
          <w:sz w:val="22"/>
          <w:szCs w:val="22"/>
        </w:rPr>
        <w:t>, New Orleans</w:t>
      </w:r>
    </w:p>
    <w:p w:rsidR="00BD70F0" w:rsidRPr="00CA11F3" w:rsidRDefault="00CA11F3" w:rsidP="00CA11F3">
      <w:pPr>
        <w:tabs>
          <w:tab w:val="left" w:pos="720"/>
          <w:tab w:val="left" w:pos="2880"/>
        </w:tabs>
        <w:rPr>
          <w:rFonts w:ascii="Arial" w:hAnsi="Arial" w:cs="Arial"/>
          <w:sz w:val="22"/>
          <w:szCs w:val="22"/>
        </w:rPr>
      </w:pPr>
      <w:r w:rsidRPr="00CA11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sz w:val="22"/>
          <w:szCs w:val="22"/>
        </w:rPr>
        <w:t>July 1</w:t>
      </w:r>
      <w:r w:rsidRPr="00CA11F3">
        <w:rPr>
          <w:rFonts w:ascii="Arial" w:hAnsi="Arial" w:cs="Arial"/>
          <w:sz w:val="22"/>
          <w:szCs w:val="22"/>
          <w:vertAlign w:val="superscript"/>
        </w:rPr>
        <w:t>st</w:t>
      </w:r>
      <w:r w:rsidRPr="00CA11F3">
        <w:rPr>
          <w:rFonts w:ascii="Arial" w:hAnsi="Arial" w:cs="Arial"/>
          <w:sz w:val="22"/>
          <w:szCs w:val="22"/>
        </w:rPr>
        <w:t>, 2003 to 2010</w:t>
      </w:r>
    </w:p>
    <w:p w:rsidR="001512E6" w:rsidRDefault="001512E6" w:rsidP="00BD70F0">
      <w:pPr>
        <w:rPr>
          <w:rFonts w:ascii="Arial" w:hAnsi="Arial" w:cs="Arial"/>
          <w:b/>
          <w:sz w:val="22"/>
          <w:szCs w:val="22"/>
        </w:rPr>
      </w:pPr>
    </w:p>
    <w:p w:rsidR="001512E6" w:rsidRPr="00DE41B1" w:rsidRDefault="001512E6" w:rsidP="00BD70F0">
      <w:pPr>
        <w:rPr>
          <w:rFonts w:ascii="Arial" w:hAnsi="Arial" w:cs="Arial"/>
          <w:b/>
          <w:sz w:val="22"/>
          <w:szCs w:val="22"/>
        </w:rPr>
      </w:pPr>
    </w:p>
    <w:p w:rsidR="00CA11F3" w:rsidRDefault="00BD70F0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Post-Doctoral Fellowships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bCs/>
          <w:sz w:val="22"/>
          <w:szCs w:val="22"/>
        </w:rPr>
        <w:t>Research Fellow</w:t>
      </w:r>
      <w:r w:rsidR="00CA11F3" w:rsidRPr="00CA11F3">
        <w:rPr>
          <w:rFonts w:ascii="Arial" w:hAnsi="Arial" w:cs="Arial"/>
          <w:sz w:val="22"/>
          <w:szCs w:val="22"/>
        </w:rPr>
        <w:t xml:space="preserve"> </w:t>
      </w:r>
    </w:p>
    <w:p w:rsidR="00CA11F3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sz w:val="22"/>
          <w:szCs w:val="22"/>
        </w:rPr>
        <w:t xml:space="preserve">Alcohol Research training Grant </w:t>
      </w:r>
    </w:p>
    <w:p w:rsidR="00CA11F3" w:rsidRPr="00CA11F3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sz w:val="22"/>
          <w:szCs w:val="22"/>
        </w:rPr>
        <w:t>(NIAAA #AA-07577)</w:t>
      </w:r>
    </w:p>
    <w:p w:rsidR="00CA11F3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  <w:r w:rsidRPr="00CA11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1F3">
        <w:rPr>
          <w:rFonts w:ascii="Arial" w:hAnsi="Arial" w:cs="Arial"/>
          <w:sz w:val="22"/>
          <w:szCs w:val="22"/>
        </w:rPr>
        <w:t>July1st, 2005 to June 31</w:t>
      </w:r>
      <w:r w:rsidRPr="00CA11F3">
        <w:rPr>
          <w:rFonts w:ascii="Arial" w:hAnsi="Arial" w:cs="Arial"/>
          <w:sz w:val="22"/>
          <w:szCs w:val="22"/>
          <w:vertAlign w:val="superscript"/>
        </w:rPr>
        <w:t>st</w:t>
      </w:r>
      <w:r w:rsidRPr="00CA11F3">
        <w:rPr>
          <w:rFonts w:ascii="Arial" w:hAnsi="Arial" w:cs="Arial"/>
          <w:sz w:val="22"/>
          <w:szCs w:val="22"/>
        </w:rPr>
        <w:t>, 2007</w:t>
      </w:r>
    </w:p>
    <w:p w:rsidR="001512E6" w:rsidRDefault="001512E6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</w:p>
    <w:p w:rsidR="001512E6" w:rsidRPr="001512E6" w:rsidRDefault="001512E6" w:rsidP="001512E6">
      <w:pPr>
        <w:ind w:left="720" w:firstLine="720"/>
        <w:rPr>
          <w:rFonts w:ascii="Arial" w:hAnsi="Arial" w:cs="Arial"/>
          <w:sz w:val="22"/>
          <w:szCs w:val="22"/>
        </w:rPr>
      </w:pPr>
      <w:r w:rsidRPr="001512E6">
        <w:rPr>
          <w:rFonts w:ascii="Arial" w:hAnsi="Arial" w:cs="Arial"/>
          <w:bCs/>
          <w:i/>
          <w:iCs/>
          <w:sz w:val="22"/>
          <w:szCs w:val="22"/>
        </w:rPr>
        <w:t>Main Focus of laboratory research:</w:t>
      </w:r>
      <w:r w:rsidRPr="001512E6">
        <w:rPr>
          <w:rFonts w:ascii="Arial" w:hAnsi="Arial" w:cs="Arial"/>
          <w:sz w:val="22"/>
          <w:szCs w:val="22"/>
        </w:rPr>
        <w:t xml:space="preserve"> Hemorrhagic shock in a rodent model and the effects of acute alcohol intoxication on survival and immune competence after resuscitation.  </w:t>
      </w:r>
    </w:p>
    <w:p w:rsidR="001512E6" w:rsidRPr="001512E6" w:rsidRDefault="001512E6" w:rsidP="001512E6">
      <w:pPr>
        <w:tabs>
          <w:tab w:val="left" w:pos="720"/>
          <w:tab w:val="left" w:pos="3960"/>
        </w:tabs>
        <w:ind w:left="720" w:right="-360" w:firstLine="720"/>
        <w:rPr>
          <w:rFonts w:ascii="Arial" w:hAnsi="Arial" w:cs="Arial"/>
          <w:bCs/>
          <w:sz w:val="22"/>
          <w:szCs w:val="22"/>
        </w:rPr>
      </w:pPr>
      <w:r w:rsidRPr="001512E6">
        <w:rPr>
          <w:rFonts w:ascii="Arial" w:hAnsi="Arial" w:cs="Arial"/>
          <w:bCs/>
          <w:i/>
          <w:iCs/>
          <w:sz w:val="22"/>
          <w:szCs w:val="22"/>
          <w:lang w:val="es-SV"/>
        </w:rPr>
        <w:t>Mentor:</w:t>
      </w:r>
      <w:r w:rsidRPr="001512E6">
        <w:rPr>
          <w:rFonts w:ascii="Arial" w:hAnsi="Arial" w:cs="Arial"/>
          <w:sz w:val="22"/>
          <w:szCs w:val="22"/>
          <w:lang w:val="es-SV"/>
        </w:rPr>
        <w:t xml:space="preserve"> Dr. Patricia Molina, MD, PhD.  </w:t>
      </w:r>
      <w:proofErr w:type="gramStart"/>
      <w:r w:rsidRPr="001512E6">
        <w:rPr>
          <w:rFonts w:ascii="Arial" w:hAnsi="Arial" w:cs="Arial"/>
          <w:sz w:val="22"/>
          <w:szCs w:val="22"/>
        </w:rPr>
        <w:t>Chairperson, Department of Physiology, Louisiana State University Health Sciences Center, New Orleans, LA.</w:t>
      </w:r>
      <w:proofErr w:type="gramEnd"/>
    </w:p>
    <w:p w:rsidR="00CA11F3" w:rsidRPr="00CA11F3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bCs/>
          <w:sz w:val="22"/>
          <w:szCs w:val="22"/>
        </w:rPr>
      </w:pPr>
    </w:p>
    <w:p w:rsidR="00BD70F0" w:rsidRPr="00CA11F3" w:rsidRDefault="00BD70F0" w:rsidP="00CA11F3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</w:rPr>
      </w:pPr>
    </w:p>
    <w:p w:rsidR="00AB59E6" w:rsidRPr="00DE41B1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CA11F3" w:rsidRDefault="00BD70F0" w:rsidP="00CA11F3">
      <w:pPr>
        <w:tabs>
          <w:tab w:val="left" w:pos="720"/>
          <w:tab w:val="left" w:pos="3960"/>
        </w:tabs>
        <w:rPr>
          <w:rFonts w:ascii="Arial" w:hAnsi="Arial" w:cs="Arial"/>
          <w:b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Clinical Fellowships</w:t>
      </w:r>
      <w:r w:rsidR="00CA11F3">
        <w:rPr>
          <w:rFonts w:ascii="Arial" w:hAnsi="Arial" w:cs="Arial"/>
          <w:b/>
          <w:sz w:val="22"/>
          <w:szCs w:val="22"/>
        </w:rPr>
        <w:t>:</w:t>
      </w:r>
      <w:r w:rsidR="00CA11F3">
        <w:rPr>
          <w:rFonts w:ascii="Arial" w:hAnsi="Arial" w:cs="Arial"/>
          <w:b/>
          <w:sz w:val="22"/>
          <w:szCs w:val="22"/>
        </w:rPr>
        <w:tab/>
      </w:r>
      <w:r w:rsidR="00CA11F3" w:rsidRPr="00CA11F3">
        <w:rPr>
          <w:rFonts w:ascii="Arial" w:hAnsi="Arial" w:cs="Arial"/>
          <w:bCs/>
          <w:sz w:val="22"/>
          <w:szCs w:val="22"/>
        </w:rPr>
        <w:t>Fellow in Surgical Critical Care</w:t>
      </w:r>
    </w:p>
    <w:p w:rsidR="00CA11F3" w:rsidRPr="00CA11F3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A11F3">
        <w:rPr>
          <w:rFonts w:ascii="Arial" w:hAnsi="Arial" w:cs="Arial"/>
          <w:bCs/>
          <w:sz w:val="22"/>
          <w:szCs w:val="22"/>
        </w:rPr>
        <w:t>LSU Health Sciences Center, New Orleans</w:t>
      </w:r>
    </w:p>
    <w:p w:rsidR="00BD70F0" w:rsidRDefault="00CA11F3" w:rsidP="00CA11F3">
      <w:pPr>
        <w:tabs>
          <w:tab w:val="left" w:pos="720"/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CA11F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A11F3">
        <w:rPr>
          <w:rFonts w:ascii="Arial" w:hAnsi="Arial" w:cs="Arial"/>
          <w:bCs/>
          <w:sz w:val="22"/>
          <w:szCs w:val="22"/>
        </w:rPr>
        <w:t>July 1</w:t>
      </w:r>
      <w:r w:rsidRPr="00CA11F3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CA11F3">
        <w:rPr>
          <w:rFonts w:ascii="Arial" w:hAnsi="Arial" w:cs="Arial"/>
          <w:bCs/>
          <w:sz w:val="22"/>
          <w:szCs w:val="22"/>
        </w:rPr>
        <w:t>, 2011- Present</w:t>
      </w:r>
    </w:p>
    <w:p w:rsidR="00AB59E6" w:rsidRPr="00DE41B1" w:rsidRDefault="00AB59E6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746401">
        <w:rPr>
          <w:rFonts w:ascii="Arial" w:hAnsi="Arial" w:cs="Arial"/>
          <w:b/>
          <w:sz w:val="22"/>
          <w:szCs w:val="22"/>
        </w:rPr>
        <w:t>:</w:t>
      </w:r>
    </w:p>
    <w:p w:rsidR="00746401" w:rsidRDefault="00746401" w:rsidP="00BD70F0">
      <w:pPr>
        <w:rPr>
          <w:rFonts w:ascii="Arial" w:hAnsi="Arial" w:cs="Arial"/>
          <w:b/>
          <w:sz w:val="22"/>
          <w:szCs w:val="22"/>
        </w:rPr>
      </w:pPr>
    </w:p>
    <w:p w:rsidR="00746401" w:rsidRDefault="00746401" w:rsidP="00746401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746401">
        <w:rPr>
          <w:rFonts w:ascii="Arial" w:hAnsi="Arial" w:cs="Arial"/>
          <w:b/>
          <w:bCs/>
          <w:sz w:val="22"/>
          <w:szCs w:val="22"/>
        </w:rPr>
        <w:t>Advanced Trauma Life Support (ATLS) Instructor, State Faculty for Louisiana</w:t>
      </w:r>
    </w:p>
    <w:p w:rsidR="00746401" w:rsidRPr="00746401" w:rsidRDefault="00746401" w:rsidP="00746401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  <w:r w:rsidRPr="00746401">
        <w:rPr>
          <w:rFonts w:ascii="Arial" w:hAnsi="Arial" w:cs="Arial"/>
          <w:sz w:val="22"/>
          <w:szCs w:val="22"/>
        </w:rPr>
        <w:tab/>
      </w:r>
      <w:proofErr w:type="gramStart"/>
      <w:r w:rsidRPr="00746401">
        <w:rPr>
          <w:rFonts w:ascii="Arial" w:hAnsi="Arial" w:cs="Arial"/>
          <w:sz w:val="22"/>
          <w:szCs w:val="22"/>
        </w:rPr>
        <w:t>Certified to train physicians in ATLS, an American College of Surgeons course for emergency care providers (2005-present).</w:t>
      </w:r>
      <w:proofErr w:type="gramEnd"/>
      <w:r w:rsidRPr="00746401">
        <w:rPr>
          <w:rFonts w:ascii="Arial" w:hAnsi="Arial" w:cs="Arial"/>
          <w:sz w:val="22"/>
          <w:szCs w:val="22"/>
        </w:rPr>
        <w:t xml:space="preserve">  As state faculty I am more involved in training programs across the state, the accreditation of ATLS providers, instructors, and course directors.  As such I have been a part of unique programs such as </w:t>
      </w:r>
      <w:r w:rsidRPr="00746401">
        <w:rPr>
          <w:rFonts w:ascii="Arial" w:hAnsi="Arial" w:cs="Arial"/>
          <w:b/>
          <w:i/>
          <w:sz w:val="22"/>
          <w:szCs w:val="22"/>
        </w:rPr>
        <w:t xml:space="preserve">ATLS </w:t>
      </w:r>
      <w:proofErr w:type="gramStart"/>
      <w:r w:rsidRPr="00746401">
        <w:rPr>
          <w:rFonts w:ascii="Arial" w:hAnsi="Arial" w:cs="Arial"/>
          <w:b/>
          <w:i/>
          <w:sz w:val="22"/>
          <w:szCs w:val="22"/>
        </w:rPr>
        <w:t>On The</w:t>
      </w:r>
      <w:proofErr w:type="gramEnd"/>
      <w:r w:rsidRPr="00746401">
        <w:rPr>
          <w:rFonts w:ascii="Arial" w:hAnsi="Arial" w:cs="Arial"/>
          <w:b/>
          <w:i/>
          <w:sz w:val="22"/>
          <w:szCs w:val="22"/>
        </w:rPr>
        <w:t xml:space="preserve"> Road</w:t>
      </w:r>
      <w:r w:rsidRPr="00746401">
        <w:rPr>
          <w:rFonts w:ascii="Arial" w:hAnsi="Arial" w:cs="Arial"/>
          <w:sz w:val="22"/>
          <w:szCs w:val="22"/>
        </w:rPr>
        <w:t xml:space="preserve">, bringing ATLS to rural communities and training local physicians and caregivers and </w:t>
      </w:r>
      <w:r w:rsidRPr="00746401">
        <w:rPr>
          <w:rFonts w:ascii="Arial" w:hAnsi="Arial" w:cs="Arial"/>
          <w:b/>
          <w:i/>
          <w:sz w:val="22"/>
          <w:szCs w:val="22"/>
        </w:rPr>
        <w:t>PHTLS/ATLS</w:t>
      </w:r>
      <w:r w:rsidRPr="00746401">
        <w:rPr>
          <w:rFonts w:ascii="Arial" w:hAnsi="Arial" w:cs="Arial"/>
          <w:sz w:val="22"/>
          <w:szCs w:val="22"/>
        </w:rPr>
        <w:t xml:space="preserve"> during which we help train senior paramedic students in the principles of ATLS using real-time scenarios.  </w:t>
      </w: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</w:p>
    <w:p w:rsidR="00746401" w:rsidRDefault="00746401" w:rsidP="00746401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746401">
        <w:rPr>
          <w:rFonts w:ascii="Arial" w:hAnsi="Arial" w:cs="Arial"/>
          <w:b/>
          <w:bCs/>
          <w:sz w:val="22"/>
          <w:szCs w:val="22"/>
        </w:rPr>
        <w:t xml:space="preserve">Co-Chairman of the Membership Committee, </w:t>
      </w:r>
      <w:proofErr w:type="gramStart"/>
      <w:r w:rsidRPr="00746401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gramEnd"/>
      <w:r w:rsidRPr="00746401">
        <w:rPr>
          <w:rFonts w:ascii="Arial" w:hAnsi="Arial" w:cs="Arial"/>
          <w:b/>
          <w:bCs/>
          <w:i/>
          <w:iCs/>
          <w:sz w:val="22"/>
          <w:szCs w:val="22"/>
        </w:rPr>
        <w:t xml:space="preserve"> Shock Society  </w:t>
      </w:r>
    </w:p>
    <w:p w:rsidR="00746401" w:rsidRPr="00746401" w:rsidRDefault="00746401" w:rsidP="00746401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746401">
        <w:rPr>
          <w:rFonts w:ascii="Arial" w:hAnsi="Arial" w:cs="Arial"/>
          <w:sz w:val="22"/>
          <w:szCs w:val="22"/>
        </w:rPr>
        <w:t>(2009-2010)</w:t>
      </w: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  <w:r w:rsidRPr="00746401">
        <w:rPr>
          <w:rFonts w:ascii="Arial" w:hAnsi="Arial" w:cs="Arial"/>
          <w:b/>
          <w:bCs/>
          <w:sz w:val="22"/>
          <w:szCs w:val="22"/>
        </w:rPr>
        <w:t xml:space="preserve">Resident Liaison for LSU, </w:t>
      </w:r>
      <w:r w:rsidRPr="00746401">
        <w:rPr>
          <w:rFonts w:ascii="Arial" w:hAnsi="Arial" w:cs="Arial"/>
          <w:b/>
          <w:bCs/>
          <w:i/>
          <w:iCs/>
          <w:sz w:val="22"/>
          <w:szCs w:val="22"/>
        </w:rPr>
        <w:t>RAS-ACS</w:t>
      </w:r>
      <w:r w:rsidRPr="00746401">
        <w:rPr>
          <w:rFonts w:ascii="Arial" w:hAnsi="Arial" w:cs="Arial"/>
          <w:sz w:val="22"/>
          <w:szCs w:val="22"/>
        </w:rPr>
        <w:t xml:space="preserve"> (2006-2010)</w:t>
      </w: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  <w:r w:rsidRPr="00746401">
        <w:rPr>
          <w:rFonts w:ascii="Arial" w:hAnsi="Arial" w:cs="Arial"/>
          <w:sz w:val="22"/>
          <w:szCs w:val="22"/>
        </w:rPr>
        <w:tab/>
        <w:t>Resident liaison for the Resident &amp; Associate Society of the American College of Surgeons</w:t>
      </w: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</w:p>
    <w:p w:rsid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  <w:r w:rsidRPr="00746401">
        <w:rPr>
          <w:rFonts w:ascii="Arial" w:hAnsi="Arial" w:cs="Arial"/>
          <w:b/>
          <w:bCs/>
          <w:sz w:val="22"/>
          <w:szCs w:val="22"/>
        </w:rPr>
        <w:t>Resident Representative for the Graduate Medical Education Committee</w:t>
      </w:r>
      <w:r w:rsidRPr="00746401">
        <w:rPr>
          <w:rFonts w:ascii="Arial" w:hAnsi="Arial" w:cs="Arial"/>
          <w:sz w:val="22"/>
          <w:szCs w:val="22"/>
        </w:rPr>
        <w:tab/>
        <w:t xml:space="preserve">Appointed to represent the department of surgery on the GMEC </w:t>
      </w:r>
    </w:p>
    <w:p w:rsidR="00746401" w:rsidRPr="00746401" w:rsidRDefault="00746401" w:rsidP="00746401">
      <w:pPr>
        <w:ind w:left="720"/>
        <w:rPr>
          <w:rFonts w:ascii="Arial" w:hAnsi="Arial" w:cs="Arial"/>
          <w:sz w:val="22"/>
          <w:szCs w:val="22"/>
        </w:rPr>
      </w:pPr>
      <w:r w:rsidRPr="00746401">
        <w:rPr>
          <w:rFonts w:ascii="Arial" w:hAnsi="Arial" w:cs="Arial"/>
          <w:sz w:val="22"/>
          <w:szCs w:val="22"/>
        </w:rPr>
        <w:t>(2005-2007)</w:t>
      </w: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1512E6" w:rsidRPr="00DE41B1" w:rsidRDefault="001512E6" w:rsidP="00BD70F0">
      <w:pPr>
        <w:rPr>
          <w:rFonts w:ascii="Arial" w:hAnsi="Arial" w:cs="Arial"/>
          <w:b/>
          <w:sz w:val="22"/>
          <w:szCs w:val="22"/>
        </w:rPr>
      </w:pPr>
    </w:p>
    <w:p w:rsidR="00D04C0F" w:rsidRPr="00D04C0F" w:rsidRDefault="00BD70F0" w:rsidP="00D04C0F">
      <w:pPr>
        <w:tabs>
          <w:tab w:val="left" w:pos="1800"/>
        </w:tabs>
        <w:rPr>
          <w:rFonts w:ascii="Arial" w:hAnsi="Arial" w:cs="Arial"/>
          <w:bCs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="00D04C0F">
        <w:rPr>
          <w:rFonts w:ascii="Arial" w:hAnsi="Arial" w:cs="Arial"/>
          <w:b/>
          <w:sz w:val="22"/>
          <w:szCs w:val="22"/>
        </w:rPr>
        <w:tab/>
      </w:r>
      <w:r w:rsidR="00D04C0F" w:rsidRPr="00D04C0F">
        <w:rPr>
          <w:rFonts w:ascii="Arial" w:hAnsi="Arial" w:cs="Arial"/>
          <w:bCs/>
          <w:iCs/>
          <w:sz w:val="22"/>
          <w:szCs w:val="22"/>
        </w:rPr>
        <w:t>American Board of Surgery</w:t>
      </w:r>
    </w:p>
    <w:p w:rsidR="00D04C0F" w:rsidRPr="00D04C0F" w:rsidRDefault="00D04C0F" w:rsidP="00D04C0F">
      <w:pPr>
        <w:tabs>
          <w:tab w:val="left" w:pos="1800"/>
        </w:tabs>
        <w:rPr>
          <w:rFonts w:ascii="Arial" w:hAnsi="Arial" w:cs="Arial"/>
          <w:bCs/>
          <w:iCs/>
          <w:sz w:val="22"/>
          <w:szCs w:val="22"/>
        </w:rPr>
      </w:pPr>
      <w:r w:rsidRPr="00D04C0F">
        <w:rPr>
          <w:rFonts w:ascii="Arial" w:hAnsi="Arial" w:cs="Arial"/>
          <w:bCs/>
          <w:iCs/>
          <w:sz w:val="22"/>
          <w:szCs w:val="22"/>
        </w:rPr>
        <w:tab/>
        <w:t>Qualifying Exam</w:t>
      </w:r>
      <w:r w:rsidRPr="00D04C0F">
        <w:rPr>
          <w:rFonts w:ascii="Arial" w:hAnsi="Arial" w:cs="Arial"/>
          <w:bCs/>
          <w:iCs/>
          <w:sz w:val="22"/>
          <w:szCs w:val="22"/>
        </w:rPr>
        <w:tab/>
      </w:r>
      <w:r w:rsidRPr="00D04C0F">
        <w:rPr>
          <w:rFonts w:ascii="Arial" w:hAnsi="Arial" w:cs="Arial"/>
          <w:bCs/>
          <w:iCs/>
          <w:sz w:val="22"/>
          <w:szCs w:val="22"/>
        </w:rPr>
        <w:tab/>
        <w:t>Aug 2010</w:t>
      </w:r>
      <w:proofErr w:type="gramStart"/>
      <w:r w:rsidRPr="00D04C0F">
        <w:rPr>
          <w:rFonts w:ascii="Arial" w:hAnsi="Arial" w:cs="Arial"/>
          <w:bCs/>
          <w:iCs/>
          <w:sz w:val="22"/>
          <w:szCs w:val="22"/>
        </w:rPr>
        <w:t>-  Passed</w:t>
      </w:r>
      <w:proofErr w:type="gramEnd"/>
    </w:p>
    <w:p w:rsidR="00BD70F0" w:rsidRPr="00D04C0F" w:rsidRDefault="00D04C0F" w:rsidP="00D04C0F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D04C0F">
        <w:rPr>
          <w:rFonts w:ascii="Arial" w:hAnsi="Arial" w:cs="Arial"/>
          <w:bCs/>
          <w:iCs/>
          <w:sz w:val="22"/>
          <w:szCs w:val="22"/>
        </w:rPr>
        <w:tab/>
        <w:t>Certifying Exam</w:t>
      </w:r>
      <w:r w:rsidRPr="00D04C0F">
        <w:rPr>
          <w:rFonts w:ascii="Arial" w:hAnsi="Arial" w:cs="Arial"/>
          <w:bCs/>
          <w:iCs/>
          <w:sz w:val="22"/>
          <w:szCs w:val="22"/>
        </w:rPr>
        <w:tab/>
      </w:r>
      <w:r w:rsidRPr="00D04C0F">
        <w:rPr>
          <w:rFonts w:ascii="Arial" w:hAnsi="Arial" w:cs="Arial"/>
          <w:bCs/>
          <w:iCs/>
          <w:sz w:val="22"/>
          <w:szCs w:val="22"/>
        </w:rPr>
        <w:tab/>
      </w:r>
      <w:r w:rsidR="00FD423B">
        <w:rPr>
          <w:rFonts w:ascii="Arial" w:hAnsi="Arial" w:cs="Arial"/>
          <w:bCs/>
          <w:iCs/>
          <w:sz w:val="22"/>
          <w:szCs w:val="22"/>
        </w:rPr>
        <w:t>Oct 2013- Certified</w:t>
      </w:r>
    </w:p>
    <w:p w:rsidR="00BD70F0" w:rsidRPr="00D04C0F" w:rsidRDefault="00BD70F0" w:rsidP="00D04C0F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FD423B" w:rsidRDefault="00BD70F0" w:rsidP="00AC541D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Licensure:</w:t>
      </w:r>
      <w:r w:rsidR="00FD423B">
        <w:rPr>
          <w:rFonts w:ascii="Arial" w:hAnsi="Arial" w:cs="Arial"/>
          <w:b/>
          <w:sz w:val="22"/>
          <w:szCs w:val="22"/>
        </w:rPr>
        <w:tab/>
      </w:r>
      <w:r w:rsidR="00FD423B" w:rsidRPr="00AC541D">
        <w:rPr>
          <w:rFonts w:ascii="Arial" w:hAnsi="Arial" w:cs="Arial"/>
          <w:sz w:val="22"/>
          <w:szCs w:val="22"/>
        </w:rPr>
        <w:t>Louisiana, MD.202367, Valid through 1-31-14</w:t>
      </w:r>
      <w:r w:rsidRPr="00AC541D">
        <w:rPr>
          <w:rFonts w:ascii="Arial" w:hAnsi="Arial" w:cs="Arial"/>
          <w:sz w:val="22"/>
          <w:szCs w:val="22"/>
        </w:rPr>
        <w:tab/>
      </w: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AC541D" w:rsidRPr="00DE41B1" w:rsidRDefault="00AC541D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:rsidR="00AC541D" w:rsidRPr="0082077B" w:rsidRDefault="00AC541D" w:rsidP="00BD70F0">
      <w:pPr>
        <w:rPr>
          <w:rFonts w:ascii="Arial" w:hAnsi="Arial" w:cs="Arial"/>
          <w:b/>
          <w:sz w:val="18"/>
          <w:szCs w:val="18"/>
        </w:rPr>
      </w:pPr>
    </w:p>
    <w:p w:rsidR="00FD423B" w:rsidRPr="00FD423B" w:rsidRDefault="00FD423B" w:rsidP="002C32E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2003-2010</w:t>
      </w:r>
      <w:r w:rsidRPr="00FD423B">
        <w:rPr>
          <w:rFonts w:ascii="Arial" w:hAnsi="Arial" w:cs="Arial"/>
          <w:sz w:val="22"/>
          <w:szCs w:val="22"/>
        </w:rPr>
        <w:tab/>
        <w:t xml:space="preserve">Resident in General Surgery, </w:t>
      </w:r>
      <w:proofErr w:type="gramStart"/>
      <w:r w:rsidRPr="00FD423B">
        <w:rPr>
          <w:rFonts w:ascii="Arial" w:hAnsi="Arial" w:cs="Arial"/>
          <w:sz w:val="22"/>
          <w:szCs w:val="22"/>
        </w:rPr>
        <w:t>LSUHSC ,</w:t>
      </w:r>
      <w:proofErr w:type="gramEnd"/>
      <w:r w:rsidRPr="00FD423B">
        <w:rPr>
          <w:rFonts w:ascii="Arial" w:hAnsi="Arial" w:cs="Arial"/>
          <w:sz w:val="22"/>
          <w:szCs w:val="22"/>
        </w:rPr>
        <w:t xml:space="preserve"> New Orleans</w:t>
      </w:r>
    </w:p>
    <w:p w:rsidR="00FD423B" w:rsidRPr="00FD423B" w:rsidRDefault="00FD423B" w:rsidP="002C32E9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bCs/>
          <w:sz w:val="22"/>
          <w:szCs w:val="22"/>
        </w:rPr>
        <w:t>2005-2007</w:t>
      </w:r>
      <w:r w:rsidRPr="00FD423B">
        <w:rPr>
          <w:rFonts w:ascii="Arial" w:hAnsi="Arial" w:cs="Arial"/>
          <w:b/>
          <w:bCs/>
          <w:sz w:val="22"/>
          <w:szCs w:val="22"/>
        </w:rPr>
        <w:tab/>
      </w:r>
      <w:r w:rsidRPr="00AC541D">
        <w:rPr>
          <w:rFonts w:ascii="Arial" w:hAnsi="Arial" w:cs="Arial"/>
          <w:bCs/>
          <w:sz w:val="22"/>
          <w:szCs w:val="22"/>
        </w:rPr>
        <w:t>Research Fellow</w:t>
      </w:r>
      <w:r w:rsidRPr="00FD423B">
        <w:rPr>
          <w:rFonts w:ascii="Arial" w:hAnsi="Arial" w:cs="Arial"/>
          <w:sz w:val="22"/>
          <w:szCs w:val="22"/>
        </w:rPr>
        <w:t>, Alcohol Research training Grant (NIAAA #AA-07577)</w:t>
      </w:r>
    </w:p>
    <w:p w:rsidR="00FD423B" w:rsidRPr="00FD423B" w:rsidRDefault="00FD423B" w:rsidP="002C32E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2009-2010</w:t>
      </w:r>
      <w:r w:rsidRPr="00FD423B">
        <w:rPr>
          <w:rFonts w:ascii="Arial" w:hAnsi="Arial" w:cs="Arial"/>
          <w:sz w:val="22"/>
          <w:szCs w:val="22"/>
        </w:rPr>
        <w:tab/>
        <w:t>Administrative Chief Resident, LSUHSC Dept of Surgery</w:t>
      </w:r>
    </w:p>
    <w:p w:rsidR="00FD423B" w:rsidRPr="00AC541D" w:rsidRDefault="00FD423B" w:rsidP="002C32E9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D423B">
        <w:rPr>
          <w:rFonts w:ascii="Arial" w:hAnsi="Arial" w:cs="Arial"/>
          <w:bCs/>
          <w:sz w:val="22"/>
          <w:szCs w:val="22"/>
        </w:rPr>
        <w:lastRenderedPageBreak/>
        <w:t>2010-2011</w:t>
      </w:r>
      <w:r w:rsidRPr="00FD42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423B">
        <w:rPr>
          <w:rFonts w:ascii="Arial" w:hAnsi="Arial" w:cs="Arial"/>
          <w:b/>
          <w:bCs/>
          <w:sz w:val="22"/>
          <w:szCs w:val="22"/>
        </w:rPr>
        <w:tab/>
      </w:r>
      <w:r w:rsidRPr="00AC541D">
        <w:rPr>
          <w:rFonts w:ascii="Arial" w:hAnsi="Arial" w:cs="Arial"/>
          <w:bCs/>
          <w:sz w:val="22"/>
          <w:szCs w:val="22"/>
        </w:rPr>
        <w:t>Staff Surgeon, Winn Parish Medical Center, Winnfield, LA</w:t>
      </w:r>
    </w:p>
    <w:p w:rsidR="00AC541D" w:rsidRDefault="00FD423B" w:rsidP="002C32E9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C541D">
        <w:rPr>
          <w:rFonts w:ascii="Arial" w:hAnsi="Arial" w:cs="Arial"/>
          <w:sz w:val="22"/>
          <w:szCs w:val="22"/>
        </w:rPr>
        <w:t>2011-2012</w:t>
      </w:r>
      <w:r w:rsidRPr="00AC541D">
        <w:rPr>
          <w:rFonts w:ascii="Arial" w:hAnsi="Arial" w:cs="Arial"/>
          <w:sz w:val="22"/>
          <w:szCs w:val="22"/>
        </w:rPr>
        <w:tab/>
      </w:r>
      <w:r w:rsidRPr="00AC541D">
        <w:rPr>
          <w:rFonts w:ascii="Arial" w:hAnsi="Arial" w:cs="Arial"/>
          <w:bCs/>
          <w:sz w:val="22"/>
          <w:szCs w:val="22"/>
        </w:rPr>
        <w:t xml:space="preserve">Fellow in Surgical Critical Care at LSU Health Sciences Center, </w:t>
      </w:r>
    </w:p>
    <w:p w:rsidR="00FD423B" w:rsidRPr="00FD423B" w:rsidRDefault="002C32E9" w:rsidP="002C32E9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D423B" w:rsidRPr="00AC541D">
        <w:rPr>
          <w:rFonts w:ascii="Arial" w:hAnsi="Arial" w:cs="Arial"/>
          <w:bCs/>
          <w:sz w:val="22"/>
          <w:szCs w:val="22"/>
        </w:rPr>
        <w:t>New</w:t>
      </w:r>
      <w:r w:rsidR="00FD423B" w:rsidRPr="00FD423B">
        <w:rPr>
          <w:rFonts w:ascii="Arial" w:hAnsi="Arial" w:cs="Arial"/>
          <w:bCs/>
          <w:sz w:val="22"/>
          <w:szCs w:val="22"/>
        </w:rPr>
        <w:t xml:space="preserve"> Orleans</w:t>
      </w:r>
    </w:p>
    <w:p w:rsidR="00FD423B" w:rsidRPr="00FD423B" w:rsidRDefault="00FD423B" w:rsidP="002C32E9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2012-Present</w:t>
      </w:r>
      <w:r w:rsidRPr="00FD423B">
        <w:rPr>
          <w:rFonts w:ascii="Arial" w:hAnsi="Arial" w:cs="Arial"/>
          <w:sz w:val="22"/>
          <w:szCs w:val="22"/>
        </w:rPr>
        <w:tab/>
        <w:t>Assistant Professor of Clinical Surge</w:t>
      </w:r>
      <w:r w:rsidR="002C32E9">
        <w:rPr>
          <w:rFonts w:ascii="Arial" w:hAnsi="Arial" w:cs="Arial"/>
          <w:sz w:val="22"/>
          <w:szCs w:val="22"/>
        </w:rPr>
        <w:t xml:space="preserve">ry, LSU Health Sciences Center, </w:t>
      </w:r>
      <w:r w:rsidRPr="00FD423B">
        <w:rPr>
          <w:rFonts w:ascii="Arial" w:hAnsi="Arial" w:cs="Arial"/>
          <w:sz w:val="22"/>
          <w:szCs w:val="22"/>
        </w:rPr>
        <w:t>New Orleans</w:t>
      </w:r>
    </w:p>
    <w:p w:rsidR="00FD423B" w:rsidRPr="00FD423B" w:rsidRDefault="00FD423B" w:rsidP="002C32E9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2012-Present</w:t>
      </w:r>
      <w:r w:rsidRPr="00FD423B">
        <w:rPr>
          <w:rFonts w:ascii="Arial" w:hAnsi="Arial" w:cs="Arial"/>
          <w:sz w:val="22"/>
          <w:szCs w:val="22"/>
        </w:rPr>
        <w:tab/>
        <w:t>Trauma/Acute Care Surgeon, Our Lady of the Lake Regional Medical Center, Baton Rouge, LA</w:t>
      </w:r>
    </w:p>
    <w:p w:rsidR="002C32E9" w:rsidRDefault="00FD423B" w:rsidP="002C32E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2012-Present</w:t>
      </w:r>
      <w:r w:rsidRPr="00FD423B">
        <w:rPr>
          <w:rFonts w:ascii="Arial" w:hAnsi="Arial" w:cs="Arial"/>
          <w:sz w:val="22"/>
          <w:szCs w:val="22"/>
        </w:rPr>
        <w:tab/>
        <w:t xml:space="preserve">Student Clerkship Director, LSUHSC School of Medicine, </w:t>
      </w:r>
    </w:p>
    <w:p w:rsidR="00FD423B" w:rsidRPr="00FD423B" w:rsidRDefault="002C32E9" w:rsidP="002C32E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</w:t>
      </w:r>
      <w:r w:rsidR="00FD423B" w:rsidRPr="00FD423B">
        <w:rPr>
          <w:rFonts w:ascii="Arial" w:hAnsi="Arial" w:cs="Arial"/>
          <w:sz w:val="22"/>
          <w:szCs w:val="22"/>
        </w:rPr>
        <w:t xml:space="preserve"> of Surgery</w:t>
      </w: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FD423B">
        <w:rPr>
          <w:rFonts w:ascii="Arial" w:hAnsi="Arial" w:cs="Arial"/>
          <w:bCs/>
        </w:rPr>
        <w:tab/>
      </w:r>
    </w:p>
    <w:p w:rsidR="00FD423B" w:rsidRDefault="00FD423B" w:rsidP="00FD423B">
      <w:pPr>
        <w:widowControl w:val="0"/>
        <w:autoSpaceDE w:val="0"/>
        <w:autoSpaceDN w:val="0"/>
        <w:adjustRightInd w:val="0"/>
        <w:rPr>
          <w:rFonts w:asciiTheme="majorHAnsi" w:hAnsiTheme="majorHAnsi" w:cs="Garamond"/>
          <w:b/>
          <w:bCs/>
        </w:rPr>
      </w:pPr>
      <w:r>
        <w:rPr>
          <w:rFonts w:asciiTheme="majorHAnsi" w:hAnsiTheme="majorHAnsi" w:cs="Garamond"/>
          <w:bCs/>
        </w:rPr>
        <w:tab/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</w:p>
    <w:p w:rsidR="00AC541D" w:rsidRPr="00FB2EAA" w:rsidRDefault="00AC541D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2005-Present</w:t>
      </w:r>
      <w:r w:rsidRPr="00FD423B">
        <w:rPr>
          <w:rFonts w:ascii="Arial" w:hAnsi="Arial" w:cs="Arial"/>
          <w:sz w:val="22"/>
          <w:szCs w:val="22"/>
        </w:rPr>
        <w:tab/>
        <w:t>The Shock Society</w:t>
      </w:r>
      <w:r>
        <w:rPr>
          <w:rFonts w:ascii="Arial" w:hAnsi="Arial" w:cs="Arial"/>
          <w:sz w:val="22"/>
          <w:szCs w:val="22"/>
        </w:rPr>
        <w:t>, Member</w:t>
      </w: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2010-2011</w:t>
      </w:r>
      <w:r w:rsidRPr="00FD423B">
        <w:rPr>
          <w:rFonts w:ascii="Arial" w:hAnsi="Arial" w:cs="Arial"/>
          <w:sz w:val="22"/>
          <w:szCs w:val="22"/>
        </w:rPr>
        <w:tab/>
      </w:r>
      <w:proofErr w:type="gramStart"/>
      <w:r w:rsidRPr="00FD423B">
        <w:rPr>
          <w:rFonts w:ascii="Arial" w:hAnsi="Arial" w:cs="Arial"/>
          <w:sz w:val="22"/>
          <w:szCs w:val="22"/>
        </w:rPr>
        <w:t>The</w:t>
      </w:r>
      <w:proofErr w:type="gramEnd"/>
      <w:r w:rsidRPr="00FD423B">
        <w:rPr>
          <w:rFonts w:ascii="Arial" w:hAnsi="Arial" w:cs="Arial"/>
          <w:sz w:val="22"/>
          <w:szCs w:val="22"/>
        </w:rPr>
        <w:t xml:space="preserve"> Shock Society, Membership Committee, Co-Chairman</w:t>
      </w: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2011-Present</w:t>
      </w:r>
      <w:r w:rsidRPr="00FD423B">
        <w:rPr>
          <w:rFonts w:ascii="Arial" w:hAnsi="Arial" w:cs="Arial"/>
          <w:sz w:val="22"/>
          <w:szCs w:val="22"/>
        </w:rPr>
        <w:tab/>
        <w:t>Society of Critical Care Medicine (SCCM)</w:t>
      </w:r>
      <w:r>
        <w:rPr>
          <w:rFonts w:ascii="Arial" w:hAnsi="Arial" w:cs="Arial"/>
          <w:sz w:val="22"/>
          <w:szCs w:val="22"/>
        </w:rPr>
        <w:t>, member</w:t>
      </w: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2003-2012</w:t>
      </w:r>
      <w:r w:rsidRPr="00FD423B">
        <w:rPr>
          <w:rFonts w:ascii="Arial" w:hAnsi="Arial" w:cs="Arial"/>
          <w:sz w:val="22"/>
          <w:szCs w:val="22"/>
        </w:rPr>
        <w:tab/>
        <w:t>American College of Surgeons, Resident/Associate Society</w:t>
      </w:r>
    </w:p>
    <w:p w:rsidR="00FD423B" w:rsidRPr="00FD423B" w:rsidRDefault="00FD423B" w:rsidP="00FD42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423B">
        <w:rPr>
          <w:rFonts w:ascii="Arial" w:hAnsi="Arial" w:cs="Arial"/>
          <w:sz w:val="22"/>
          <w:szCs w:val="22"/>
        </w:rPr>
        <w:t>2012-Present</w:t>
      </w:r>
      <w:r w:rsidRPr="00FD423B">
        <w:rPr>
          <w:rFonts w:ascii="Arial" w:hAnsi="Arial" w:cs="Arial"/>
          <w:sz w:val="22"/>
          <w:szCs w:val="22"/>
        </w:rPr>
        <w:tab/>
        <w:t>American College of Surgeons, Associate Member</w:t>
      </w:r>
    </w:p>
    <w:p w:rsidR="00BD70F0" w:rsidRPr="00FD423B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1512E6" w:rsidRDefault="00BD70F0" w:rsidP="001512E6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1512E6">
        <w:rPr>
          <w:rFonts w:ascii="Arial" w:hAnsi="Arial" w:cs="Arial"/>
          <w:b/>
          <w:sz w:val="22"/>
          <w:szCs w:val="22"/>
        </w:rPr>
        <w:tab/>
      </w:r>
    </w:p>
    <w:p w:rsidR="001512E6" w:rsidRPr="001512E6" w:rsidRDefault="001512E6" w:rsidP="001512E6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1512E6" w:rsidRPr="001512E6" w:rsidRDefault="001512E6" w:rsidP="001512E6">
      <w:pPr>
        <w:ind w:left="720" w:hanging="720"/>
        <w:rPr>
          <w:rFonts w:ascii="Arial" w:hAnsi="Arial" w:cs="Arial"/>
          <w:bCs/>
          <w:i/>
          <w:sz w:val="22"/>
          <w:szCs w:val="22"/>
        </w:rPr>
      </w:pPr>
      <w:r w:rsidRPr="001512E6">
        <w:rPr>
          <w:rFonts w:ascii="Arial" w:hAnsi="Arial" w:cs="Arial"/>
          <w:b/>
          <w:sz w:val="22"/>
          <w:szCs w:val="22"/>
        </w:rPr>
        <w:tab/>
      </w:r>
      <w:r w:rsidRPr="001512E6">
        <w:rPr>
          <w:rFonts w:ascii="Arial" w:hAnsi="Arial" w:cs="Arial"/>
          <w:b/>
          <w:bCs/>
          <w:sz w:val="22"/>
          <w:szCs w:val="22"/>
        </w:rPr>
        <w:t xml:space="preserve">2010- Administrative Chief Resident, </w:t>
      </w:r>
      <w:r w:rsidRPr="001512E6">
        <w:rPr>
          <w:rFonts w:ascii="Arial" w:hAnsi="Arial" w:cs="Arial"/>
          <w:bCs/>
          <w:i/>
          <w:sz w:val="22"/>
          <w:szCs w:val="22"/>
        </w:rPr>
        <w:t>LSUHSC Department of Surgery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1512E6">
        <w:rPr>
          <w:rFonts w:ascii="Arial" w:hAnsi="Arial" w:cs="Arial"/>
          <w:b/>
          <w:bCs/>
          <w:sz w:val="22"/>
          <w:szCs w:val="22"/>
        </w:rPr>
        <w:tab/>
      </w:r>
      <w:r w:rsidRPr="001512E6">
        <w:rPr>
          <w:rFonts w:ascii="Arial" w:hAnsi="Arial" w:cs="Arial"/>
          <w:bCs/>
          <w:sz w:val="22"/>
          <w:szCs w:val="22"/>
        </w:rPr>
        <w:t>Elected for 2009-2010 academic year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b/>
          <w:bCs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>2010- Alpha Omega Alpha Medical Honors Society (LSU Chapter)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Cs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ab/>
      </w:r>
      <w:r w:rsidRPr="001512E6">
        <w:rPr>
          <w:rFonts w:ascii="Arial" w:hAnsi="Arial" w:cs="Arial"/>
          <w:bCs/>
          <w:iCs/>
          <w:sz w:val="22"/>
          <w:szCs w:val="22"/>
        </w:rPr>
        <w:t>Selected by the LSU Chapter for induction as a resident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Cs/>
          <w:iCs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2008 &amp; 2010 Aesculapian Society Excellence in </w:t>
      </w:r>
      <w:proofErr w:type="gramStart"/>
      <w:r w:rsidRPr="001512E6">
        <w:rPr>
          <w:rFonts w:ascii="Arial" w:hAnsi="Arial" w:cs="Arial"/>
          <w:b/>
          <w:bCs/>
          <w:iCs/>
          <w:sz w:val="22"/>
          <w:szCs w:val="22"/>
        </w:rPr>
        <w:t>Teaching  Award</w:t>
      </w:r>
      <w:proofErr w:type="gramEnd"/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1512E6" w:rsidRPr="001512E6" w:rsidRDefault="001512E6" w:rsidP="001512E6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Cs/>
          <w:i/>
          <w:iCs/>
          <w:sz w:val="22"/>
          <w:szCs w:val="22"/>
        </w:rPr>
        <w:t xml:space="preserve">Best Resident Teacher, as selected by student members of the Aesculapian Society, LSU School of Medicine 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2008- Douglas </w:t>
      </w:r>
      <w:proofErr w:type="spellStart"/>
      <w:r w:rsidRPr="001512E6">
        <w:rPr>
          <w:rFonts w:ascii="Arial" w:hAnsi="Arial" w:cs="Arial"/>
          <w:b/>
          <w:bCs/>
          <w:iCs/>
          <w:sz w:val="22"/>
          <w:szCs w:val="22"/>
        </w:rPr>
        <w:t>Leonovicz</w:t>
      </w:r>
      <w:proofErr w:type="spellEnd"/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 Vascular Surgery Award 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2E6">
        <w:rPr>
          <w:rFonts w:ascii="Arial" w:hAnsi="Arial" w:cs="Arial"/>
          <w:bCs/>
          <w:i/>
          <w:iCs/>
          <w:sz w:val="22"/>
          <w:szCs w:val="22"/>
        </w:rPr>
        <w:t xml:space="preserve">Awarded to the third year resident who most excels in vascular </w:t>
      </w:r>
      <w:proofErr w:type="gramStart"/>
      <w:r w:rsidRPr="001512E6">
        <w:rPr>
          <w:rFonts w:ascii="Arial" w:hAnsi="Arial" w:cs="Arial"/>
          <w:bCs/>
          <w:i/>
          <w:iCs/>
          <w:sz w:val="22"/>
          <w:szCs w:val="22"/>
        </w:rPr>
        <w:t>surgery</w:t>
      </w:r>
      <w:proofErr w:type="gramEnd"/>
    </w:p>
    <w:p w:rsidR="001512E6" w:rsidRPr="001512E6" w:rsidRDefault="001512E6" w:rsidP="001512E6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sz w:val="22"/>
          <w:szCs w:val="22"/>
        </w:rPr>
      </w:pPr>
      <w:r w:rsidRPr="001512E6">
        <w:rPr>
          <w:rFonts w:ascii="Arial" w:hAnsi="Arial" w:cs="Arial"/>
          <w:b/>
          <w:bCs/>
          <w:sz w:val="22"/>
          <w:szCs w:val="22"/>
        </w:rPr>
        <w:t>2005- The Powell Award</w:t>
      </w:r>
      <w:r w:rsidRPr="001512E6">
        <w:rPr>
          <w:rFonts w:ascii="Arial" w:hAnsi="Arial" w:cs="Arial"/>
          <w:sz w:val="22"/>
          <w:szCs w:val="22"/>
        </w:rPr>
        <w:t xml:space="preserve"> 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sz w:val="22"/>
          <w:szCs w:val="22"/>
        </w:rPr>
      </w:pPr>
      <w:r w:rsidRPr="001512E6">
        <w:rPr>
          <w:rFonts w:ascii="Arial" w:hAnsi="Arial" w:cs="Arial"/>
          <w:sz w:val="22"/>
          <w:szCs w:val="22"/>
        </w:rPr>
        <w:tab/>
        <w:t xml:space="preserve">Awarded by the </w:t>
      </w:r>
      <w:r w:rsidRPr="001512E6">
        <w:rPr>
          <w:rFonts w:ascii="Arial" w:hAnsi="Arial" w:cs="Arial"/>
          <w:i/>
          <w:iCs/>
          <w:sz w:val="22"/>
          <w:szCs w:val="22"/>
        </w:rPr>
        <w:t>Rives Surgical Society of New Orleans</w:t>
      </w:r>
      <w:r w:rsidRPr="001512E6">
        <w:rPr>
          <w:rFonts w:ascii="Arial" w:hAnsi="Arial" w:cs="Arial"/>
          <w:sz w:val="22"/>
          <w:szCs w:val="22"/>
        </w:rPr>
        <w:t xml:space="preserve"> to one LSU Surgery resident for his/her contributions to the department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>2009- Trauma Paper Winner, 17</w:t>
      </w:r>
      <w:r w:rsidRPr="001512E6">
        <w:rPr>
          <w:rFonts w:ascii="Arial" w:hAnsi="Arial" w:cs="Arial"/>
          <w:b/>
          <w:bCs/>
          <w:iCs/>
          <w:sz w:val="22"/>
          <w:szCs w:val="22"/>
          <w:vertAlign w:val="superscript"/>
        </w:rPr>
        <w:t>th</w:t>
      </w:r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 Annual Louisiana Chapter of the American College of Surgeons</w:t>
      </w:r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.    </w:t>
      </w:r>
      <w:r w:rsidRPr="001512E6">
        <w:rPr>
          <w:rFonts w:ascii="Arial" w:hAnsi="Arial" w:cs="Arial"/>
          <w:bCs/>
          <w:iCs/>
          <w:sz w:val="22"/>
          <w:szCs w:val="22"/>
        </w:rPr>
        <w:t>Presented: “</w:t>
      </w:r>
      <w:r w:rsidRPr="001512E6">
        <w:rPr>
          <w:rFonts w:ascii="Arial" w:hAnsi="Arial" w:cs="Arial"/>
          <w:bCs/>
          <w:i/>
          <w:iCs/>
          <w:sz w:val="22"/>
          <w:szCs w:val="22"/>
        </w:rPr>
        <w:t>Damage Control Laparotomy: Making Sense out of Nonsense</w:t>
      </w:r>
      <w:r w:rsidRPr="001512E6">
        <w:rPr>
          <w:rFonts w:ascii="Arial" w:hAnsi="Arial" w:cs="Arial"/>
          <w:bCs/>
          <w:iCs/>
          <w:sz w:val="22"/>
          <w:szCs w:val="22"/>
        </w:rPr>
        <w:t>”</w:t>
      </w:r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 Ritz-Carlton Hotel, New Orleans, LA.  Jan. 18</w:t>
      </w:r>
      <w:r w:rsidRPr="001512E6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th</w:t>
      </w:r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, 2009.  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bCs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>2011- Trauma Paper Winner, 19</w:t>
      </w:r>
      <w:r w:rsidRPr="001512E6">
        <w:rPr>
          <w:rFonts w:ascii="Arial" w:hAnsi="Arial" w:cs="Arial"/>
          <w:b/>
          <w:bCs/>
          <w:iCs/>
          <w:sz w:val="22"/>
          <w:szCs w:val="22"/>
          <w:vertAlign w:val="superscript"/>
        </w:rPr>
        <w:t>th</w:t>
      </w:r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 Annual Louisiana Chapter of the American College of Surgeons.  </w:t>
      </w:r>
      <w:proofErr w:type="gramStart"/>
      <w:r w:rsidRPr="001512E6">
        <w:rPr>
          <w:rFonts w:ascii="Arial" w:hAnsi="Arial" w:cs="Arial"/>
          <w:bCs/>
          <w:iCs/>
          <w:sz w:val="22"/>
          <w:szCs w:val="22"/>
        </w:rPr>
        <w:t>Presented “</w:t>
      </w:r>
      <w:r w:rsidRPr="001512E6">
        <w:rPr>
          <w:rFonts w:ascii="Arial" w:hAnsi="Arial" w:cs="Arial"/>
          <w:bCs/>
          <w:i/>
          <w:iCs/>
          <w:sz w:val="22"/>
          <w:szCs w:val="22"/>
        </w:rPr>
        <w:t>Implementation of a Comprehensive Unit-based Safety Program (CUSP) and its effects on Catheter-related Infections in a Trauma Intensive Care Unit</w:t>
      </w:r>
      <w:r w:rsidRPr="001512E6">
        <w:rPr>
          <w:rFonts w:ascii="Arial" w:hAnsi="Arial" w:cs="Arial"/>
          <w:bCs/>
          <w:iCs/>
          <w:sz w:val="22"/>
          <w:szCs w:val="22"/>
        </w:rPr>
        <w:t>.”</w:t>
      </w:r>
      <w:proofErr w:type="gramEnd"/>
      <w:r w:rsidRPr="001512E6">
        <w:rPr>
          <w:rFonts w:ascii="Arial" w:hAnsi="Arial" w:cs="Arial"/>
          <w:bCs/>
          <w:iCs/>
          <w:sz w:val="22"/>
          <w:szCs w:val="22"/>
        </w:rPr>
        <w:t xml:space="preserve">  </w:t>
      </w:r>
      <w:proofErr w:type="gramStart"/>
      <w:r w:rsidRPr="001512E6">
        <w:rPr>
          <w:rFonts w:ascii="Arial" w:hAnsi="Arial" w:cs="Arial"/>
          <w:b/>
          <w:bCs/>
          <w:i/>
          <w:iCs/>
          <w:sz w:val="22"/>
          <w:szCs w:val="22"/>
        </w:rPr>
        <w:t>Ritz-Carlton Hotel, New Orleans, LA.</w:t>
      </w:r>
      <w:proofErr w:type="gramEnd"/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 Jan, 2011</w:t>
      </w:r>
      <w:r w:rsidRPr="001512E6">
        <w:rPr>
          <w:rFonts w:ascii="Arial" w:hAnsi="Arial" w:cs="Arial"/>
          <w:bCs/>
          <w:iCs/>
          <w:sz w:val="22"/>
          <w:szCs w:val="22"/>
        </w:rPr>
        <w:t>.</w:t>
      </w:r>
    </w:p>
    <w:p w:rsidR="001512E6" w:rsidRPr="001512E6" w:rsidRDefault="001512E6" w:rsidP="001512E6">
      <w:pPr>
        <w:ind w:left="720" w:hanging="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12E6" w:rsidRPr="001512E6" w:rsidRDefault="001512E6" w:rsidP="001512E6">
      <w:pPr>
        <w:ind w:left="720"/>
        <w:rPr>
          <w:rFonts w:ascii="Arial" w:hAnsi="Arial" w:cs="Arial"/>
          <w:sz w:val="22"/>
          <w:szCs w:val="22"/>
        </w:rPr>
      </w:pPr>
      <w:r w:rsidRPr="001512E6">
        <w:rPr>
          <w:rFonts w:ascii="Arial" w:hAnsi="Arial" w:cs="Arial"/>
          <w:b/>
          <w:bCs/>
          <w:sz w:val="22"/>
          <w:szCs w:val="22"/>
        </w:rPr>
        <w:t xml:space="preserve">1999- Graham </w:t>
      </w:r>
      <w:proofErr w:type="spellStart"/>
      <w:r w:rsidRPr="001512E6">
        <w:rPr>
          <w:rFonts w:ascii="Arial" w:hAnsi="Arial" w:cs="Arial"/>
          <w:b/>
          <w:bCs/>
          <w:sz w:val="22"/>
          <w:szCs w:val="22"/>
        </w:rPr>
        <w:t>Belz</w:t>
      </w:r>
      <w:proofErr w:type="spellEnd"/>
      <w:r w:rsidRPr="001512E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12E6">
        <w:rPr>
          <w:rFonts w:ascii="Arial" w:hAnsi="Arial" w:cs="Arial"/>
          <w:b/>
          <w:bCs/>
          <w:sz w:val="22"/>
          <w:szCs w:val="22"/>
        </w:rPr>
        <w:t>Scholarhip</w:t>
      </w:r>
      <w:proofErr w:type="spellEnd"/>
    </w:p>
    <w:p w:rsidR="001512E6" w:rsidRPr="001512E6" w:rsidRDefault="001512E6" w:rsidP="001512E6">
      <w:pPr>
        <w:tabs>
          <w:tab w:val="left" w:pos="72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512E6">
        <w:rPr>
          <w:rFonts w:ascii="Arial" w:hAnsi="Arial" w:cs="Arial"/>
          <w:sz w:val="22"/>
          <w:szCs w:val="22"/>
        </w:rPr>
        <w:t>Merit scholarship for St. George’s University based on personal qualities and academic standing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</w:p>
    <w:p w:rsidR="00FD423B" w:rsidRPr="001512E6" w:rsidRDefault="00FD423B" w:rsidP="00FD423B">
      <w:pPr>
        <w:rPr>
          <w:rFonts w:ascii="Arial" w:hAnsi="Arial" w:cs="Arial"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/>
          <w:bCs/>
          <w:iCs/>
          <w:sz w:val="22"/>
          <w:szCs w:val="22"/>
        </w:rPr>
        <w:t xml:space="preserve">2008 &amp; 2010 Aesculapian Society Excellence in </w:t>
      </w:r>
      <w:proofErr w:type="gramStart"/>
      <w:r w:rsidRPr="001512E6">
        <w:rPr>
          <w:rFonts w:ascii="Arial" w:hAnsi="Arial" w:cs="Arial"/>
          <w:b/>
          <w:bCs/>
          <w:iCs/>
          <w:sz w:val="22"/>
          <w:szCs w:val="22"/>
        </w:rPr>
        <w:t>Teaching  Award</w:t>
      </w:r>
      <w:proofErr w:type="gramEnd"/>
      <w:r w:rsidRPr="001512E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FD423B" w:rsidRPr="001512E6" w:rsidRDefault="00FD423B" w:rsidP="00FD423B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 w:rsidRPr="001512E6">
        <w:rPr>
          <w:rFonts w:ascii="Arial" w:hAnsi="Arial" w:cs="Arial"/>
          <w:bCs/>
          <w:i/>
          <w:iCs/>
          <w:sz w:val="22"/>
          <w:szCs w:val="22"/>
        </w:rPr>
        <w:t xml:space="preserve">Best Resident Teacher, as selected by student members of the Aesculapian Society, LSU School of Medicine </w:t>
      </w: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E26E0" w:rsidRPr="00DE41B1" w:rsidRDefault="007E26E0" w:rsidP="007D4701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</w:p>
    <w:p w:rsidR="001163D3" w:rsidRDefault="001163D3" w:rsidP="00417FA5">
      <w:pPr>
        <w:rPr>
          <w:rFonts w:ascii="Arial" w:hAnsi="Arial" w:cs="Arial"/>
          <w:sz w:val="22"/>
          <w:szCs w:val="22"/>
        </w:rPr>
      </w:pPr>
    </w:p>
    <w:p w:rsidR="0028313F" w:rsidRDefault="0028313F" w:rsidP="00417FA5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>Refereed</w:t>
      </w:r>
    </w:p>
    <w:p w:rsidR="0028313F" w:rsidRDefault="0028313F" w:rsidP="00417FA5">
      <w:pPr>
        <w:rPr>
          <w:rFonts w:ascii="Arial" w:hAnsi="Arial" w:cs="Arial"/>
          <w:sz w:val="22"/>
          <w:szCs w:val="22"/>
        </w:rPr>
      </w:pPr>
    </w:p>
    <w:p w:rsidR="0028313F" w:rsidRPr="0028313F" w:rsidRDefault="0028313F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t>1.</w:t>
      </w:r>
      <w:r w:rsidRPr="0028313F">
        <w:rPr>
          <w:rFonts w:ascii="Arial" w:hAnsi="Arial" w:cs="Arial"/>
          <w:sz w:val="22"/>
          <w:szCs w:val="22"/>
        </w:rPr>
        <w:tab/>
      </w:r>
      <w:r w:rsidR="001163D3" w:rsidRPr="0028313F">
        <w:rPr>
          <w:rFonts w:ascii="Arial" w:hAnsi="Arial" w:cs="Arial"/>
          <w:b/>
          <w:sz w:val="22"/>
          <w:szCs w:val="22"/>
        </w:rPr>
        <w:t>Greiffenstein P</w:t>
      </w:r>
      <w:r w:rsidR="001163D3" w:rsidRPr="0028313F">
        <w:rPr>
          <w:rFonts w:ascii="Arial" w:hAnsi="Arial" w:cs="Arial"/>
          <w:sz w:val="22"/>
          <w:szCs w:val="22"/>
        </w:rPr>
        <w:t xml:space="preserve">, Molina PE.  Alcohol-induced alterations on host defense after traumatic injury.  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J Trauma.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 xml:space="preserve"> 2008 Jan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;</w:t>
      </w:r>
      <w:r w:rsidR="001163D3" w:rsidRPr="0028313F">
        <w:rPr>
          <w:rStyle w:val="volume"/>
          <w:rFonts w:ascii="Arial" w:hAnsi="Arial" w:cs="Arial"/>
          <w:sz w:val="22"/>
          <w:szCs w:val="22"/>
        </w:rPr>
        <w:t>64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>(</w:t>
      </w:r>
      <w:r w:rsidR="001163D3" w:rsidRPr="0028313F">
        <w:rPr>
          <w:rStyle w:val="issue"/>
          <w:rFonts w:ascii="Arial" w:hAnsi="Arial" w:cs="Arial"/>
          <w:sz w:val="22"/>
          <w:szCs w:val="22"/>
        </w:rPr>
        <w:t>1</w:t>
      </w:r>
      <w:r w:rsidR="001163D3" w:rsidRPr="0028313F">
        <w:rPr>
          <w:rFonts w:ascii="Arial" w:hAnsi="Arial" w:cs="Arial"/>
          <w:sz w:val="22"/>
          <w:szCs w:val="22"/>
        </w:rPr>
        <w:t>):</w:t>
      </w:r>
      <w:r w:rsidR="001163D3" w:rsidRPr="0028313F">
        <w:rPr>
          <w:rStyle w:val="pages"/>
          <w:rFonts w:ascii="Arial" w:hAnsi="Arial" w:cs="Arial"/>
          <w:sz w:val="22"/>
          <w:szCs w:val="22"/>
        </w:rPr>
        <w:t>230-40</w:t>
      </w:r>
      <w:r w:rsidR="001163D3" w:rsidRPr="0028313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Review</w:t>
      </w:r>
      <w:r w:rsidRPr="0028313F">
        <w:rPr>
          <w:rFonts w:ascii="Arial" w:hAnsi="Arial" w:cs="Arial"/>
          <w:sz w:val="22"/>
          <w:szCs w:val="22"/>
        </w:rPr>
        <w:t>.</w:t>
      </w:r>
      <w:proofErr w:type="gramEnd"/>
    </w:p>
    <w:p w:rsidR="0028313F" w:rsidRPr="0028313F" w:rsidRDefault="0028313F" w:rsidP="0028313F">
      <w:pPr>
        <w:pStyle w:val="ListParagraph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</w:p>
    <w:p w:rsidR="001163D3" w:rsidRPr="0028313F" w:rsidRDefault="0028313F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t>2.</w:t>
      </w:r>
      <w:r w:rsidRPr="0028313F">
        <w:rPr>
          <w:rFonts w:ascii="Arial" w:hAnsi="Arial" w:cs="Arial"/>
          <w:sz w:val="22"/>
          <w:szCs w:val="22"/>
        </w:rPr>
        <w:tab/>
      </w:r>
      <w:hyperlink r:id="rId9" w:history="1">
        <w:r w:rsidR="001163D3" w:rsidRPr="0028313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Greiffenstein P</w:t>
        </w:r>
      </w:hyperlink>
      <w:r w:rsidR="001163D3" w:rsidRPr="0028313F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1163D3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Mathis KW</w:t>
        </w:r>
      </w:hyperlink>
      <w:r w:rsidR="001163D3" w:rsidRPr="0028313F">
        <w:rPr>
          <w:rFonts w:ascii="Arial" w:hAnsi="Arial" w:cs="Arial"/>
          <w:sz w:val="22"/>
          <w:szCs w:val="22"/>
        </w:rPr>
        <w:t xml:space="preserve">, </w:t>
      </w:r>
      <w:hyperlink r:id="rId11" w:history="1">
        <w:proofErr w:type="spellStart"/>
        <w:r w:rsidR="001163D3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Stouwe</w:t>
        </w:r>
        <w:proofErr w:type="spellEnd"/>
        <w:r w:rsidR="001163D3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CV</w:t>
        </w:r>
      </w:hyperlink>
      <w:r w:rsidR="001163D3" w:rsidRPr="0028313F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1163D3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Molina PE</w:t>
        </w:r>
      </w:hyperlink>
      <w:r w:rsidR="001163D3" w:rsidRPr="0028313F">
        <w:rPr>
          <w:rFonts w:ascii="Arial" w:hAnsi="Arial" w:cs="Arial"/>
          <w:sz w:val="22"/>
          <w:szCs w:val="22"/>
        </w:rPr>
        <w:t xml:space="preserve">.  Alcohol binge before trauma/hemorrhage impairs integrity of host defense mechanisms during recovery.  Alcohol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Clin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Exp Res. 2007 Apr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;31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 xml:space="preserve">(4):704-15. </w:t>
      </w:r>
    </w:p>
    <w:p w:rsidR="001163D3" w:rsidRPr="0028313F" w:rsidRDefault="001163D3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1163D3" w:rsidRPr="0028313F" w:rsidRDefault="0028313F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163D3" w:rsidRPr="0028313F">
        <w:rPr>
          <w:rFonts w:ascii="Arial" w:hAnsi="Arial" w:cs="Arial"/>
          <w:sz w:val="22"/>
          <w:szCs w:val="22"/>
        </w:rPr>
        <w:t xml:space="preserve">Duchesne JC,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Barbeau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JM, Islam TM, Wahl G, </w:t>
      </w:r>
      <w:r w:rsidR="001163D3" w:rsidRPr="0028313F">
        <w:rPr>
          <w:rFonts w:ascii="Arial" w:hAnsi="Arial" w:cs="Arial"/>
          <w:b/>
          <w:sz w:val="22"/>
          <w:szCs w:val="22"/>
        </w:rPr>
        <w:t>Greiffenstein P</w:t>
      </w:r>
      <w:r w:rsidR="001163D3" w:rsidRPr="0028313F">
        <w:rPr>
          <w:rFonts w:ascii="Arial" w:hAnsi="Arial" w:cs="Arial"/>
          <w:sz w:val="22"/>
          <w:szCs w:val="22"/>
        </w:rPr>
        <w:t xml:space="preserve">, McSwain NE Jr.  </w:t>
      </w:r>
      <w:r w:rsidR="001163D3" w:rsidRPr="0028313F">
        <w:rPr>
          <w:rFonts w:ascii="Arial" w:hAnsi="Arial" w:cs="Arial"/>
          <w:b/>
          <w:sz w:val="22"/>
          <w:szCs w:val="22"/>
        </w:rPr>
        <w:t>Damage control resuscitation: From the emergency department to the operating room</w:t>
      </w:r>
      <w:r w:rsidR="001163D3" w:rsidRPr="0028313F">
        <w:rPr>
          <w:rFonts w:ascii="Arial" w:hAnsi="Arial" w:cs="Arial"/>
          <w:sz w:val="22"/>
          <w:szCs w:val="22"/>
        </w:rPr>
        <w:t xml:space="preserve">.  </w:t>
      </w:r>
      <w:r w:rsidR="001163D3" w:rsidRPr="0028313F">
        <w:rPr>
          <w:rFonts w:ascii="Arial" w:hAnsi="Arial" w:cs="Arial"/>
          <w:i/>
          <w:sz w:val="22"/>
          <w:szCs w:val="22"/>
        </w:rPr>
        <w:t>Am Surg</w:t>
      </w:r>
      <w:r w:rsidR="001163D3" w:rsidRPr="0028313F">
        <w:rPr>
          <w:rFonts w:ascii="Arial" w:hAnsi="Arial" w:cs="Arial"/>
          <w:sz w:val="22"/>
          <w:szCs w:val="22"/>
        </w:rPr>
        <w:t>. 2011 Feb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;77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>(2):201-6.</w:t>
      </w:r>
    </w:p>
    <w:p w:rsidR="001163D3" w:rsidRPr="001163D3" w:rsidRDefault="001163D3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1163D3" w:rsidRPr="0028313F" w:rsidRDefault="0028313F" w:rsidP="0028313F">
      <w:pPr>
        <w:tabs>
          <w:tab w:val="left" w:pos="72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1163D3" w:rsidRPr="0028313F">
        <w:rPr>
          <w:rFonts w:ascii="Arial" w:hAnsi="Arial" w:cs="Arial"/>
          <w:sz w:val="22"/>
          <w:szCs w:val="22"/>
        </w:rPr>
        <w:t xml:space="preserve">Duchesne JC, McSwain NE Jr, Cotton BA, Hunt JP,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Dellavolpe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J,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Lafaro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K, Marr AB, Gonzalez EA, Phelan HA,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Bilski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T, </w:t>
      </w:r>
      <w:r w:rsidR="001163D3" w:rsidRPr="0028313F">
        <w:rPr>
          <w:rFonts w:ascii="Arial" w:hAnsi="Arial" w:cs="Arial"/>
          <w:b/>
          <w:sz w:val="22"/>
          <w:szCs w:val="22"/>
        </w:rPr>
        <w:t>Greiffenstein P</w:t>
      </w:r>
      <w:r w:rsidR="001163D3" w:rsidRPr="002831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Barbeau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JM,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Rennie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KV, Baker CC,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Brohi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K, Jenkins DH,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Rotondo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M.  </w:t>
      </w:r>
      <w:r w:rsidR="001163D3" w:rsidRPr="0028313F">
        <w:rPr>
          <w:rFonts w:ascii="Arial" w:hAnsi="Arial" w:cs="Arial"/>
          <w:b/>
          <w:sz w:val="22"/>
          <w:szCs w:val="22"/>
        </w:rPr>
        <w:t>Damage control resuscitation: The new face of damage control</w:t>
      </w:r>
      <w:r w:rsidRPr="0028313F">
        <w:rPr>
          <w:rFonts w:ascii="Arial" w:hAnsi="Arial" w:cs="Arial"/>
          <w:b/>
          <w:sz w:val="22"/>
          <w:szCs w:val="22"/>
        </w:rPr>
        <w:t xml:space="preserve">.  </w:t>
      </w:r>
      <w:proofErr w:type="gramStart"/>
      <w:r w:rsidR="001163D3" w:rsidRPr="0028313F">
        <w:rPr>
          <w:rFonts w:ascii="Arial" w:hAnsi="Arial" w:cs="Arial"/>
          <w:i/>
          <w:sz w:val="22"/>
          <w:szCs w:val="22"/>
        </w:rPr>
        <w:t>J Trauma</w:t>
      </w:r>
      <w:r w:rsidR="001163D3" w:rsidRPr="0028313F">
        <w:rPr>
          <w:rFonts w:ascii="Arial" w:hAnsi="Arial" w:cs="Arial"/>
          <w:sz w:val="22"/>
          <w:szCs w:val="22"/>
        </w:rPr>
        <w:t>.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 xml:space="preserve"> 2010 Oct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;69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 xml:space="preserve">(4):976-90. 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Review.</w:t>
      </w:r>
      <w:proofErr w:type="gramEnd"/>
    </w:p>
    <w:p w:rsidR="001163D3" w:rsidRPr="001163D3" w:rsidRDefault="001163D3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1163D3" w:rsidRPr="0028313F" w:rsidRDefault="0028313F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1163D3" w:rsidRPr="0028313F">
        <w:rPr>
          <w:rFonts w:ascii="Arial" w:hAnsi="Arial" w:cs="Arial"/>
          <w:sz w:val="22"/>
          <w:szCs w:val="22"/>
        </w:rPr>
        <w:t xml:space="preserve">Duchesne JC, Islam TM, Stuke L, Timmer JR,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Barbeau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JM, Marr AB, Hunt JP, </w:t>
      </w:r>
      <w:proofErr w:type="spellStart"/>
      <w:r w:rsidR="001163D3" w:rsidRPr="0028313F">
        <w:rPr>
          <w:rFonts w:ascii="Arial" w:hAnsi="Arial" w:cs="Arial"/>
          <w:sz w:val="22"/>
          <w:szCs w:val="22"/>
        </w:rPr>
        <w:t>Dellavolpe</w:t>
      </w:r>
      <w:proofErr w:type="spellEnd"/>
      <w:r w:rsidR="001163D3" w:rsidRPr="0028313F">
        <w:rPr>
          <w:rFonts w:ascii="Arial" w:hAnsi="Arial" w:cs="Arial"/>
          <w:sz w:val="22"/>
          <w:szCs w:val="22"/>
        </w:rPr>
        <w:t xml:space="preserve"> JD, Wahl G, </w:t>
      </w:r>
      <w:r w:rsidR="001163D3" w:rsidRPr="0028313F">
        <w:rPr>
          <w:rFonts w:ascii="Arial" w:hAnsi="Arial" w:cs="Arial"/>
          <w:b/>
          <w:sz w:val="22"/>
          <w:szCs w:val="22"/>
        </w:rPr>
        <w:t>Greiffenstein P</w:t>
      </w:r>
      <w:r w:rsidR="001163D3" w:rsidRPr="0028313F">
        <w:rPr>
          <w:rFonts w:ascii="Arial" w:hAnsi="Arial" w:cs="Arial"/>
          <w:sz w:val="22"/>
          <w:szCs w:val="22"/>
        </w:rPr>
        <w:t xml:space="preserve">, Steeb GE, McGinness C, Baker CC, McSwain NE Jr.  </w:t>
      </w:r>
      <w:r w:rsidR="001163D3" w:rsidRPr="0028313F">
        <w:rPr>
          <w:rFonts w:ascii="Arial" w:hAnsi="Arial" w:cs="Arial"/>
          <w:b/>
          <w:bCs/>
          <w:sz w:val="22"/>
          <w:szCs w:val="22"/>
        </w:rPr>
        <w:t>Hemostatic resuscitation during surgery improves survival in patients with traumatic-induced coagulopathy.</w:t>
      </w:r>
      <w:r w:rsidRPr="0028313F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="001163D3" w:rsidRPr="0028313F">
        <w:rPr>
          <w:rFonts w:ascii="Arial" w:hAnsi="Arial" w:cs="Arial"/>
          <w:i/>
          <w:sz w:val="22"/>
          <w:szCs w:val="22"/>
        </w:rPr>
        <w:t>J Trauma</w:t>
      </w:r>
      <w:r w:rsidR="001163D3" w:rsidRPr="0028313F">
        <w:rPr>
          <w:rFonts w:ascii="Arial" w:hAnsi="Arial" w:cs="Arial"/>
          <w:sz w:val="22"/>
          <w:szCs w:val="22"/>
        </w:rPr>
        <w:t>.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 xml:space="preserve"> 2009 Jul</w:t>
      </w:r>
      <w:proofErr w:type="gramStart"/>
      <w:r w:rsidR="001163D3" w:rsidRPr="0028313F">
        <w:rPr>
          <w:rFonts w:ascii="Arial" w:hAnsi="Arial" w:cs="Arial"/>
          <w:sz w:val="22"/>
          <w:szCs w:val="22"/>
        </w:rPr>
        <w:t>;67</w:t>
      </w:r>
      <w:proofErr w:type="gramEnd"/>
      <w:r w:rsidR="001163D3" w:rsidRPr="0028313F">
        <w:rPr>
          <w:rFonts w:ascii="Arial" w:hAnsi="Arial" w:cs="Arial"/>
          <w:sz w:val="22"/>
          <w:szCs w:val="22"/>
        </w:rPr>
        <w:t>(1):33-7; discussion 37-9.</w:t>
      </w:r>
    </w:p>
    <w:p w:rsidR="001163D3" w:rsidRPr="001163D3" w:rsidRDefault="001163D3" w:rsidP="002831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1163D3" w:rsidRPr="001163D3" w:rsidRDefault="0028313F" w:rsidP="0028313F">
      <w:pPr>
        <w:pStyle w:val="authors1"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1163D3" w:rsidRPr="001163D3">
        <w:rPr>
          <w:rFonts w:ascii="Arial" w:hAnsi="Arial" w:cs="Arial"/>
        </w:rPr>
        <w:t xml:space="preserve">Phelan HA, </w:t>
      </w:r>
      <w:proofErr w:type="spellStart"/>
      <w:r w:rsidR="001163D3" w:rsidRPr="001163D3">
        <w:rPr>
          <w:rFonts w:ascii="Arial" w:hAnsi="Arial" w:cs="Arial"/>
        </w:rPr>
        <w:t>Velmahos</w:t>
      </w:r>
      <w:proofErr w:type="spellEnd"/>
      <w:r w:rsidR="001163D3" w:rsidRPr="001163D3">
        <w:rPr>
          <w:rFonts w:ascii="Arial" w:hAnsi="Arial" w:cs="Arial"/>
        </w:rPr>
        <w:t xml:space="preserve"> GC, </w:t>
      </w:r>
      <w:proofErr w:type="spellStart"/>
      <w:r w:rsidR="001163D3" w:rsidRPr="001163D3">
        <w:rPr>
          <w:rFonts w:ascii="Arial" w:hAnsi="Arial" w:cs="Arial"/>
        </w:rPr>
        <w:t>Jurkovich</w:t>
      </w:r>
      <w:proofErr w:type="spellEnd"/>
      <w:r w:rsidR="001163D3" w:rsidRPr="001163D3">
        <w:rPr>
          <w:rFonts w:ascii="Arial" w:hAnsi="Arial" w:cs="Arial"/>
        </w:rPr>
        <w:t xml:space="preserve"> GJ, </w:t>
      </w:r>
      <w:proofErr w:type="spellStart"/>
      <w:r w:rsidR="001163D3" w:rsidRPr="001163D3">
        <w:rPr>
          <w:rFonts w:ascii="Arial" w:hAnsi="Arial" w:cs="Arial"/>
        </w:rPr>
        <w:t>Friese</w:t>
      </w:r>
      <w:proofErr w:type="spellEnd"/>
      <w:r w:rsidR="001163D3" w:rsidRPr="001163D3">
        <w:rPr>
          <w:rFonts w:ascii="Arial" w:hAnsi="Arial" w:cs="Arial"/>
        </w:rPr>
        <w:t xml:space="preserve"> RS, </w:t>
      </w:r>
      <w:proofErr w:type="spellStart"/>
      <w:r w:rsidR="001163D3" w:rsidRPr="001163D3">
        <w:rPr>
          <w:rFonts w:ascii="Arial" w:hAnsi="Arial" w:cs="Arial"/>
        </w:rPr>
        <w:t>Minei</w:t>
      </w:r>
      <w:proofErr w:type="spellEnd"/>
      <w:r w:rsidR="001163D3" w:rsidRPr="001163D3">
        <w:rPr>
          <w:rFonts w:ascii="Arial" w:hAnsi="Arial" w:cs="Arial"/>
        </w:rPr>
        <w:t xml:space="preserve"> JP, </w:t>
      </w:r>
      <w:proofErr w:type="spellStart"/>
      <w:r w:rsidR="001163D3" w:rsidRPr="001163D3">
        <w:rPr>
          <w:rFonts w:ascii="Arial" w:hAnsi="Arial" w:cs="Arial"/>
        </w:rPr>
        <w:t>Menaker</w:t>
      </w:r>
      <w:proofErr w:type="spellEnd"/>
      <w:r w:rsidR="001163D3" w:rsidRPr="001163D3">
        <w:rPr>
          <w:rFonts w:ascii="Arial" w:hAnsi="Arial" w:cs="Arial"/>
        </w:rPr>
        <w:t xml:space="preserve"> JA, </w:t>
      </w:r>
      <w:proofErr w:type="spellStart"/>
      <w:r w:rsidR="001163D3" w:rsidRPr="001163D3">
        <w:rPr>
          <w:rFonts w:ascii="Arial" w:hAnsi="Arial" w:cs="Arial"/>
        </w:rPr>
        <w:t>Philp</w:t>
      </w:r>
      <w:proofErr w:type="spellEnd"/>
      <w:r w:rsidR="001163D3" w:rsidRPr="001163D3">
        <w:rPr>
          <w:rFonts w:ascii="Arial" w:hAnsi="Arial" w:cs="Arial"/>
        </w:rPr>
        <w:t xml:space="preserve"> A, Evans HL, Gunn ML, Eastman AL, Rowell SE, Allison CE, Barbosa RL, Norwood SH, </w:t>
      </w:r>
      <w:proofErr w:type="spellStart"/>
      <w:r w:rsidR="001163D3" w:rsidRPr="001163D3">
        <w:rPr>
          <w:rFonts w:ascii="Arial" w:hAnsi="Arial" w:cs="Arial"/>
        </w:rPr>
        <w:t>Tabbara</w:t>
      </w:r>
      <w:proofErr w:type="spellEnd"/>
      <w:r w:rsidR="001163D3" w:rsidRPr="001163D3">
        <w:rPr>
          <w:rFonts w:ascii="Arial" w:hAnsi="Arial" w:cs="Arial"/>
        </w:rPr>
        <w:t xml:space="preserve"> M, Dente CJ, Carrick MM, Wall MJ, Feeney J, O'Neill PJ, </w:t>
      </w:r>
      <w:proofErr w:type="spellStart"/>
      <w:r w:rsidR="001163D3" w:rsidRPr="001163D3">
        <w:rPr>
          <w:rFonts w:ascii="Arial" w:hAnsi="Arial" w:cs="Arial"/>
        </w:rPr>
        <w:t>Srinivas</w:t>
      </w:r>
      <w:proofErr w:type="spellEnd"/>
      <w:r w:rsidR="001163D3" w:rsidRPr="001163D3">
        <w:rPr>
          <w:rFonts w:ascii="Arial" w:hAnsi="Arial" w:cs="Arial"/>
        </w:rPr>
        <w:t xml:space="preserve"> G, Brown CV, </w:t>
      </w:r>
      <w:proofErr w:type="spellStart"/>
      <w:r w:rsidR="001163D3" w:rsidRPr="001163D3">
        <w:rPr>
          <w:rFonts w:ascii="Arial" w:hAnsi="Arial" w:cs="Arial"/>
        </w:rPr>
        <w:t>Reifsnyder</w:t>
      </w:r>
      <w:proofErr w:type="spellEnd"/>
      <w:r w:rsidR="001163D3" w:rsidRPr="001163D3">
        <w:rPr>
          <w:rFonts w:ascii="Arial" w:hAnsi="Arial" w:cs="Arial"/>
        </w:rPr>
        <w:t xml:space="preserve"> AC, Hassan MO, Albert S, </w:t>
      </w:r>
      <w:proofErr w:type="spellStart"/>
      <w:r w:rsidR="001163D3" w:rsidRPr="001163D3">
        <w:rPr>
          <w:rFonts w:ascii="Arial" w:hAnsi="Arial" w:cs="Arial"/>
        </w:rPr>
        <w:t>Pascual</w:t>
      </w:r>
      <w:proofErr w:type="spellEnd"/>
      <w:r w:rsidR="001163D3" w:rsidRPr="001163D3">
        <w:rPr>
          <w:rFonts w:ascii="Arial" w:hAnsi="Arial" w:cs="Arial"/>
        </w:rPr>
        <w:t xml:space="preserve"> JL, Strong M, Moore FO, Spain DA, </w:t>
      </w:r>
      <w:proofErr w:type="spellStart"/>
      <w:r w:rsidR="001163D3" w:rsidRPr="001163D3">
        <w:rPr>
          <w:rFonts w:ascii="Arial" w:hAnsi="Arial" w:cs="Arial"/>
        </w:rPr>
        <w:t>Purtill</w:t>
      </w:r>
      <w:proofErr w:type="spellEnd"/>
      <w:r w:rsidR="001163D3" w:rsidRPr="001163D3">
        <w:rPr>
          <w:rFonts w:ascii="Arial" w:hAnsi="Arial" w:cs="Arial"/>
        </w:rPr>
        <w:t xml:space="preserve"> MA, Edwards B, Strauss J, Durham RM, Duchesne JC, </w:t>
      </w:r>
      <w:r w:rsidR="001163D3" w:rsidRPr="001163D3">
        <w:rPr>
          <w:rFonts w:ascii="Arial" w:hAnsi="Arial" w:cs="Arial"/>
          <w:b/>
        </w:rPr>
        <w:t>Greiffenstein P</w:t>
      </w:r>
      <w:r w:rsidR="001163D3" w:rsidRPr="001163D3">
        <w:rPr>
          <w:rFonts w:ascii="Arial" w:hAnsi="Arial" w:cs="Arial"/>
        </w:rPr>
        <w:t xml:space="preserve">, </w:t>
      </w:r>
      <w:proofErr w:type="spellStart"/>
      <w:r w:rsidR="001163D3" w:rsidRPr="001163D3">
        <w:rPr>
          <w:rFonts w:ascii="Arial" w:hAnsi="Arial" w:cs="Arial"/>
        </w:rPr>
        <w:t>Cothren</w:t>
      </w:r>
      <w:proofErr w:type="spellEnd"/>
      <w:r w:rsidR="001163D3" w:rsidRPr="001163D3">
        <w:rPr>
          <w:rFonts w:ascii="Arial" w:hAnsi="Arial" w:cs="Arial"/>
        </w:rPr>
        <w:t xml:space="preserve"> CC.  </w:t>
      </w:r>
      <w:r w:rsidR="001163D3" w:rsidRPr="001163D3">
        <w:rPr>
          <w:rFonts w:ascii="Arial" w:hAnsi="Arial" w:cs="Arial"/>
          <w:b/>
          <w:bCs/>
        </w:rPr>
        <w:t xml:space="preserve">An evaluation of </w:t>
      </w:r>
      <w:proofErr w:type="spellStart"/>
      <w:r w:rsidR="001163D3" w:rsidRPr="001163D3">
        <w:rPr>
          <w:rFonts w:ascii="Arial" w:hAnsi="Arial" w:cs="Arial"/>
          <w:b/>
          <w:bCs/>
        </w:rPr>
        <w:t>multidetector</w:t>
      </w:r>
      <w:proofErr w:type="spellEnd"/>
      <w:r w:rsidR="001163D3" w:rsidRPr="001163D3">
        <w:rPr>
          <w:rFonts w:ascii="Arial" w:hAnsi="Arial" w:cs="Arial"/>
          <w:b/>
          <w:bCs/>
        </w:rPr>
        <w:t xml:space="preserve"> computed tomography in detecting pancreatic injury: results of a multicenter AAST study.  </w:t>
      </w:r>
      <w:proofErr w:type="gramStart"/>
      <w:r w:rsidR="001163D3" w:rsidRPr="001163D3">
        <w:rPr>
          <w:rStyle w:val="journalname"/>
          <w:rFonts w:ascii="Arial" w:hAnsi="Arial" w:cs="Arial"/>
        </w:rPr>
        <w:t>J Trauma</w:t>
      </w:r>
      <w:r w:rsidR="001163D3" w:rsidRPr="001163D3">
        <w:rPr>
          <w:rFonts w:ascii="Arial" w:hAnsi="Arial" w:cs="Arial"/>
        </w:rPr>
        <w:t>.</w:t>
      </w:r>
      <w:proofErr w:type="gramEnd"/>
      <w:r w:rsidR="001163D3" w:rsidRPr="001163D3">
        <w:rPr>
          <w:rFonts w:ascii="Arial" w:hAnsi="Arial" w:cs="Arial"/>
        </w:rPr>
        <w:t xml:space="preserve"> 2009 Mar</w:t>
      </w:r>
      <w:proofErr w:type="gramStart"/>
      <w:r w:rsidR="001163D3" w:rsidRPr="001163D3">
        <w:rPr>
          <w:rFonts w:ascii="Arial" w:hAnsi="Arial" w:cs="Arial"/>
        </w:rPr>
        <w:t>;66</w:t>
      </w:r>
      <w:proofErr w:type="gramEnd"/>
      <w:r w:rsidR="001163D3" w:rsidRPr="001163D3">
        <w:rPr>
          <w:rFonts w:ascii="Arial" w:hAnsi="Arial" w:cs="Arial"/>
        </w:rPr>
        <w:t>(3):641-6; discussion 646-7.</w:t>
      </w:r>
    </w:p>
    <w:p w:rsidR="001163D3" w:rsidRPr="001163D3" w:rsidRDefault="001163D3" w:rsidP="00417FA5">
      <w:pPr>
        <w:rPr>
          <w:rFonts w:ascii="Arial" w:hAnsi="Arial" w:cs="Arial"/>
          <w:i/>
          <w:color w:val="FF0000"/>
          <w:sz w:val="18"/>
          <w:szCs w:val="18"/>
        </w:rPr>
      </w:pPr>
    </w:p>
    <w:p w:rsidR="001163D3" w:rsidRDefault="001163D3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1163D3" w:rsidRPr="00F02D28" w:rsidRDefault="001163D3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F02D28" w:rsidRDefault="00417FA5" w:rsidP="00417FA5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</w:r>
    </w:p>
    <w:p w:rsidR="0028313F" w:rsidRPr="0028313F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Non-refereed </w:t>
      </w:r>
    </w:p>
    <w:p w:rsidR="0028313F" w:rsidRPr="0028313F" w:rsidRDefault="0028313F" w:rsidP="0028313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t xml:space="preserve">Greiffenstein P and O’Leary JP.  </w:t>
      </w:r>
      <w:r w:rsidRPr="0028313F">
        <w:rPr>
          <w:rFonts w:ascii="Arial" w:hAnsi="Arial" w:cs="Arial"/>
          <w:b/>
          <w:sz w:val="22"/>
          <w:szCs w:val="22"/>
        </w:rPr>
        <w:t>Eakins’ Clinics: Snapshots of surgery on the threshold to modernity</w:t>
      </w:r>
      <w:r w:rsidRPr="0028313F">
        <w:rPr>
          <w:rFonts w:ascii="Arial" w:hAnsi="Arial" w:cs="Arial"/>
          <w:sz w:val="22"/>
          <w:szCs w:val="22"/>
        </w:rPr>
        <w:t xml:space="preserve">.  </w:t>
      </w:r>
      <w:r w:rsidRPr="0028313F">
        <w:rPr>
          <w:rStyle w:val="Emphasis"/>
          <w:rFonts w:ascii="Arial" w:hAnsi="Arial" w:cs="Arial"/>
          <w:sz w:val="22"/>
          <w:szCs w:val="22"/>
        </w:rPr>
        <w:t>Arch Surg.</w:t>
      </w:r>
      <w:r w:rsidRPr="0028313F">
        <w:rPr>
          <w:rFonts w:ascii="Arial" w:hAnsi="Arial" w:cs="Arial"/>
          <w:sz w:val="22"/>
          <w:szCs w:val="22"/>
        </w:rPr>
        <w:t> 2008</w:t>
      </w:r>
      <w:proofErr w:type="gramStart"/>
      <w:r w:rsidRPr="0028313F">
        <w:rPr>
          <w:rFonts w:ascii="Arial" w:hAnsi="Arial" w:cs="Arial"/>
          <w:sz w:val="22"/>
          <w:szCs w:val="22"/>
        </w:rPr>
        <w:t>;143</w:t>
      </w:r>
      <w:proofErr w:type="gramEnd"/>
      <w:r w:rsidRPr="0028313F">
        <w:rPr>
          <w:rFonts w:ascii="Arial" w:hAnsi="Arial" w:cs="Arial"/>
          <w:sz w:val="22"/>
          <w:szCs w:val="22"/>
        </w:rPr>
        <w:t xml:space="preserve">(11):1121-1125. </w:t>
      </w:r>
    </w:p>
    <w:p w:rsidR="0028313F" w:rsidRPr="0028313F" w:rsidRDefault="0028313F" w:rsidP="0028313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lastRenderedPageBreak/>
        <w:t xml:space="preserve">Greiffenstein P.  </w:t>
      </w:r>
      <w:r w:rsidRPr="0028313F">
        <w:rPr>
          <w:rFonts w:ascii="Arial" w:hAnsi="Arial" w:cs="Arial"/>
          <w:b/>
          <w:sz w:val="22"/>
          <w:szCs w:val="22"/>
        </w:rPr>
        <w:t>Dying with your patient: A Shaman’s message to a medical student.</w:t>
      </w:r>
      <w:r w:rsidRPr="0028313F">
        <w:rPr>
          <w:rFonts w:ascii="Arial" w:hAnsi="Arial" w:cs="Arial"/>
          <w:sz w:val="22"/>
          <w:szCs w:val="22"/>
        </w:rPr>
        <w:t xml:space="preserve">  E-publication magazine </w:t>
      </w:r>
      <w:r w:rsidRPr="0028313F">
        <w:rPr>
          <w:rFonts w:ascii="Arial" w:hAnsi="Arial" w:cs="Arial"/>
          <w:b/>
          <w:i/>
          <w:sz w:val="22"/>
          <w:szCs w:val="22"/>
        </w:rPr>
        <w:t>The World and I</w:t>
      </w:r>
      <w:r w:rsidRPr="0028313F">
        <w:rPr>
          <w:rFonts w:ascii="Arial" w:hAnsi="Arial" w:cs="Arial"/>
          <w:sz w:val="22"/>
          <w:szCs w:val="22"/>
        </w:rPr>
        <w:t xml:space="preserve">. </w:t>
      </w:r>
      <w:r w:rsidRPr="0028313F">
        <w:rPr>
          <w:rStyle w:val="HTMLCite"/>
          <w:rFonts w:ascii="Arial" w:hAnsi="Arial" w:cs="Arial"/>
          <w:color w:val="000000"/>
          <w:sz w:val="22"/>
          <w:szCs w:val="22"/>
        </w:rPr>
        <w:t>www.worldandi.com/global-culture/g_search_esl.asp?feature=Crossroads&amp;country=United%</w:t>
      </w:r>
    </w:p>
    <w:p w:rsidR="0028313F" w:rsidRPr="0028313F" w:rsidRDefault="0028313F" w:rsidP="0028313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8313F" w:rsidRPr="0028313F" w:rsidRDefault="0028313F" w:rsidP="0028313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8313F">
        <w:rPr>
          <w:rFonts w:ascii="Arial" w:hAnsi="Arial" w:cs="Arial"/>
          <w:sz w:val="22"/>
          <w:szCs w:val="22"/>
        </w:rPr>
        <w:t>Chehardy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 P, Clanton J, </w:t>
      </w:r>
      <w:r w:rsidRPr="0028313F">
        <w:rPr>
          <w:rFonts w:ascii="Arial" w:hAnsi="Arial" w:cs="Arial"/>
          <w:b/>
          <w:sz w:val="22"/>
          <w:szCs w:val="22"/>
        </w:rPr>
        <w:t>Greiffenstein P</w:t>
      </w:r>
      <w:r w:rsidRPr="0028313F">
        <w:rPr>
          <w:rFonts w:ascii="Arial" w:hAnsi="Arial" w:cs="Arial"/>
          <w:sz w:val="22"/>
          <w:szCs w:val="22"/>
        </w:rPr>
        <w:t xml:space="preserve">, McSwain NE, Duchesne JC.  </w:t>
      </w:r>
      <w:r w:rsidRPr="0028313F">
        <w:rPr>
          <w:rFonts w:ascii="Arial" w:hAnsi="Arial" w:cs="Arial"/>
          <w:b/>
          <w:sz w:val="22"/>
          <w:szCs w:val="22"/>
        </w:rPr>
        <w:t xml:space="preserve">Advanced Trauma Life Support and </w:t>
      </w:r>
      <w:proofErr w:type="spellStart"/>
      <w:r w:rsidRPr="0028313F">
        <w:rPr>
          <w:rFonts w:ascii="Arial" w:hAnsi="Arial" w:cs="Arial"/>
          <w:b/>
          <w:sz w:val="22"/>
          <w:szCs w:val="22"/>
        </w:rPr>
        <w:t>Prehospital</w:t>
      </w:r>
      <w:proofErr w:type="spellEnd"/>
      <w:r w:rsidRPr="0028313F">
        <w:rPr>
          <w:rFonts w:ascii="Arial" w:hAnsi="Arial" w:cs="Arial"/>
          <w:b/>
          <w:sz w:val="22"/>
          <w:szCs w:val="22"/>
        </w:rPr>
        <w:t xml:space="preserve"> Trauma Life Support: On the Road. </w:t>
      </w:r>
      <w:r w:rsidRPr="0028313F">
        <w:rPr>
          <w:rFonts w:ascii="Arial" w:hAnsi="Arial" w:cs="Arial"/>
          <w:sz w:val="22"/>
          <w:szCs w:val="22"/>
        </w:rPr>
        <w:t xml:space="preserve">  American College of Surgeons- Bulletin.  2009 Mar; 22-27.</w:t>
      </w:r>
    </w:p>
    <w:p w:rsidR="0028313F" w:rsidRPr="0028313F" w:rsidRDefault="0028313F" w:rsidP="0028313F">
      <w:pPr>
        <w:rPr>
          <w:rFonts w:ascii="Arial" w:hAnsi="Arial" w:cs="Arial"/>
          <w:sz w:val="22"/>
          <w:szCs w:val="22"/>
        </w:rPr>
      </w:pPr>
    </w:p>
    <w:p w:rsidR="0028313F" w:rsidRPr="0028313F" w:rsidRDefault="0028313F" w:rsidP="0028313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8313F">
        <w:rPr>
          <w:rFonts w:ascii="Arial" w:hAnsi="Arial" w:cs="Arial"/>
          <w:sz w:val="22"/>
          <w:szCs w:val="22"/>
        </w:rPr>
        <w:t>Arango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 D, </w:t>
      </w:r>
      <w:r w:rsidRPr="0028313F">
        <w:rPr>
          <w:rFonts w:ascii="Arial" w:hAnsi="Arial" w:cs="Arial"/>
          <w:b/>
          <w:sz w:val="22"/>
          <w:szCs w:val="22"/>
        </w:rPr>
        <w:t>Greiffenstein P</w:t>
      </w:r>
      <w:r w:rsidRPr="0028313F">
        <w:rPr>
          <w:rFonts w:ascii="Arial" w:hAnsi="Arial" w:cs="Arial"/>
          <w:sz w:val="22"/>
          <w:szCs w:val="22"/>
        </w:rPr>
        <w:t xml:space="preserve">, O’Leary JP.  </w:t>
      </w:r>
      <w:r w:rsidRPr="0028313F">
        <w:rPr>
          <w:rFonts w:ascii="Arial" w:hAnsi="Arial" w:cs="Arial"/>
          <w:b/>
          <w:sz w:val="22"/>
          <w:szCs w:val="22"/>
        </w:rPr>
        <w:t>Selected anatomists: at the boundary of contemporary ethics</w:t>
      </w:r>
      <w:r w:rsidRPr="0028313F">
        <w:rPr>
          <w:rFonts w:ascii="Arial" w:hAnsi="Arial" w:cs="Arial"/>
          <w:sz w:val="22"/>
          <w:szCs w:val="22"/>
        </w:rPr>
        <w:t xml:space="preserve">.  </w:t>
      </w:r>
      <w:r w:rsidRPr="0028313F">
        <w:rPr>
          <w:rFonts w:ascii="Arial" w:hAnsi="Arial" w:cs="Arial"/>
          <w:i/>
          <w:sz w:val="22"/>
          <w:szCs w:val="22"/>
        </w:rPr>
        <w:t>JAMA Surg</w:t>
      </w:r>
      <w:r w:rsidRPr="0028313F">
        <w:rPr>
          <w:rFonts w:ascii="Arial" w:hAnsi="Arial" w:cs="Arial"/>
          <w:sz w:val="22"/>
          <w:szCs w:val="22"/>
        </w:rPr>
        <w:t>.  2013 Jan 1;148(1):94-8</w:t>
      </w:r>
    </w:p>
    <w:p w:rsidR="0028313F" w:rsidRPr="0028313F" w:rsidRDefault="0028313F" w:rsidP="0028313F">
      <w:pPr>
        <w:rPr>
          <w:rFonts w:ascii="Arial" w:hAnsi="Arial" w:cs="Arial"/>
          <w:sz w:val="22"/>
          <w:szCs w:val="22"/>
        </w:rPr>
      </w:pPr>
    </w:p>
    <w:p w:rsidR="0028313F" w:rsidRPr="0028313F" w:rsidRDefault="0028313F" w:rsidP="0028313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b/>
          <w:sz w:val="22"/>
          <w:szCs w:val="22"/>
        </w:rPr>
        <w:t>Greiffenstein P.  Conscientious Carnivore: Eating sustainably-farmed meat in the era of industrialized agriculture</w:t>
      </w:r>
      <w:r w:rsidRPr="0028313F">
        <w:rPr>
          <w:rFonts w:ascii="Arial" w:hAnsi="Arial" w:cs="Arial"/>
          <w:sz w:val="22"/>
          <w:szCs w:val="22"/>
        </w:rPr>
        <w:t xml:space="preserve">.  </w:t>
      </w:r>
      <w:r w:rsidRPr="0028313F">
        <w:rPr>
          <w:rFonts w:ascii="Arial" w:hAnsi="Arial" w:cs="Arial"/>
          <w:i/>
          <w:sz w:val="22"/>
          <w:szCs w:val="22"/>
        </w:rPr>
        <w:t>Country Roads Magazine</w:t>
      </w:r>
      <w:r w:rsidRPr="0028313F">
        <w:rPr>
          <w:rFonts w:ascii="Arial" w:hAnsi="Arial" w:cs="Arial"/>
          <w:sz w:val="22"/>
          <w:szCs w:val="22"/>
        </w:rPr>
        <w:t>.  2013 Jan 1; 48-51</w:t>
      </w:r>
    </w:p>
    <w:p w:rsidR="0028313F" w:rsidRPr="0028313F" w:rsidRDefault="0028313F" w:rsidP="0028313F">
      <w:pPr>
        <w:rPr>
          <w:rFonts w:ascii="Arial" w:hAnsi="Arial" w:cs="Arial"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:rsidR="0028313F" w:rsidRDefault="0028313F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8313F" w:rsidRDefault="0028313F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28313F" w:rsidRPr="0028313F" w:rsidRDefault="0028313F" w:rsidP="0028313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1.</w:t>
      </w:r>
      <w:r>
        <w:rPr>
          <w:rFonts w:ascii="Arial" w:hAnsi="Arial" w:cs="Arial"/>
          <w:bCs/>
          <w:iCs/>
          <w:sz w:val="22"/>
          <w:szCs w:val="22"/>
        </w:rPr>
        <w:tab/>
      </w:r>
      <w:r w:rsidRPr="0028313F">
        <w:rPr>
          <w:rFonts w:ascii="Arial" w:hAnsi="Arial" w:cs="Arial"/>
          <w:b/>
          <w:bCs/>
          <w:iCs/>
          <w:sz w:val="22"/>
          <w:szCs w:val="22"/>
        </w:rPr>
        <w:t>Greiffenstein P</w:t>
      </w:r>
      <w:r w:rsidRPr="0028313F">
        <w:rPr>
          <w:rFonts w:ascii="Arial" w:hAnsi="Arial" w:cs="Arial"/>
          <w:bCs/>
          <w:iCs/>
          <w:sz w:val="22"/>
          <w:szCs w:val="22"/>
        </w:rPr>
        <w:t xml:space="preserve"> and O’Leary JP.  </w:t>
      </w:r>
      <w:proofErr w:type="gramStart"/>
      <w:r w:rsidRPr="0028313F">
        <w:rPr>
          <w:rFonts w:ascii="Arial" w:hAnsi="Arial" w:cs="Arial"/>
          <w:b/>
          <w:bCs/>
          <w:iCs/>
          <w:sz w:val="22"/>
          <w:szCs w:val="22"/>
        </w:rPr>
        <w:t>Recognizing ones limitations</w:t>
      </w:r>
      <w:r w:rsidRPr="0028313F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Pr="0028313F">
        <w:rPr>
          <w:rFonts w:ascii="Arial" w:hAnsi="Arial" w:cs="Arial"/>
          <w:bCs/>
          <w:iCs/>
          <w:sz w:val="22"/>
          <w:szCs w:val="22"/>
        </w:rPr>
        <w:t xml:space="preserve">  </w:t>
      </w:r>
      <w:proofErr w:type="gramStart"/>
      <w:r w:rsidRPr="0028313F">
        <w:rPr>
          <w:rFonts w:ascii="Arial" w:hAnsi="Arial" w:cs="Arial"/>
          <w:bCs/>
          <w:i/>
          <w:iCs/>
          <w:sz w:val="22"/>
          <w:szCs w:val="22"/>
        </w:rPr>
        <w:t>In</w:t>
      </w:r>
      <w:r w:rsidRPr="0028313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8313F">
        <w:rPr>
          <w:rFonts w:ascii="Arial" w:hAnsi="Arial" w:cs="Arial"/>
          <w:bCs/>
          <w:iCs/>
          <w:sz w:val="22"/>
          <w:szCs w:val="22"/>
          <w:u w:val="single"/>
        </w:rPr>
        <w:t>Professionalism and Ethics in Surgical Practice</w:t>
      </w:r>
      <w:r w:rsidRPr="0028313F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Pr="0028313F">
        <w:rPr>
          <w:rFonts w:ascii="Arial" w:hAnsi="Arial" w:cs="Arial"/>
          <w:bCs/>
          <w:iCs/>
          <w:sz w:val="22"/>
          <w:szCs w:val="22"/>
        </w:rPr>
        <w:t xml:space="preserve">  </w:t>
      </w:r>
      <w:proofErr w:type="spellStart"/>
      <w:r w:rsidRPr="0028313F">
        <w:rPr>
          <w:rFonts w:ascii="Arial" w:hAnsi="Arial" w:cs="Arial"/>
          <w:bCs/>
          <w:iCs/>
          <w:sz w:val="22"/>
          <w:szCs w:val="22"/>
        </w:rPr>
        <w:t>Eldo</w:t>
      </w:r>
      <w:proofErr w:type="spellEnd"/>
      <w:r w:rsidRPr="0028313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28313F">
        <w:rPr>
          <w:rFonts w:ascii="Arial" w:hAnsi="Arial" w:cs="Arial"/>
          <w:bCs/>
          <w:iCs/>
          <w:sz w:val="22"/>
          <w:szCs w:val="22"/>
        </w:rPr>
        <w:t>Frezza</w:t>
      </w:r>
      <w:proofErr w:type="spellEnd"/>
      <w:r w:rsidRPr="0028313F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gramStart"/>
      <w:r w:rsidRPr="0028313F">
        <w:rPr>
          <w:rFonts w:ascii="Arial" w:hAnsi="Arial" w:cs="Arial"/>
          <w:bCs/>
          <w:iCs/>
          <w:sz w:val="22"/>
          <w:szCs w:val="22"/>
        </w:rPr>
        <w:t>ed</w:t>
      </w:r>
      <w:proofErr w:type="gramEnd"/>
      <w:r w:rsidRPr="0028313F">
        <w:rPr>
          <w:rFonts w:ascii="Arial" w:hAnsi="Arial" w:cs="Arial"/>
          <w:bCs/>
          <w:iCs/>
          <w:sz w:val="22"/>
          <w:szCs w:val="22"/>
        </w:rPr>
        <w:t>.  2008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28313F" w:rsidRPr="0028313F" w:rsidRDefault="0028313F" w:rsidP="00417FA5">
      <w:pPr>
        <w:rPr>
          <w:rFonts w:ascii="Arial" w:hAnsi="Arial" w:cs="Arial"/>
          <w:sz w:val="22"/>
          <w:szCs w:val="22"/>
        </w:rPr>
      </w:pP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>Published Abstracts</w:t>
      </w:r>
      <w:r w:rsidR="0028313F">
        <w:rPr>
          <w:rFonts w:ascii="Arial" w:hAnsi="Arial" w:cs="Arial"/>
          <w:b/>
          <w:sz w:val="22"/>
          <w:szCs w:val="22"/>
        </w:rPr>
        <w:t>/Presentations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</w:p>
    <w:p w:rsidR="0028313F" w:rsidRDefault="0028313F" w:rsidP="00417FA5">
      <w:pPr>
        <w:rPr>
          <w:rFonts w:ascii="Arial" w:hAnsi="Arial" w:cs="Arial"/>
          <w:color w:val="FF0000"/>
          <w:sz w:val="18"/>
          <w:szCs w:val="18"/>
        </w:rPr>
      </w:pPr>
    </w:p>
    <w:p w:rsidR="0028313F" w:rsidRPr="0028313F" w:rsidRDefault="0028313F" w:rsidP="0028313F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bCs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t xml:space="preserve">Molina PE, </w:t>
      </w:r>
      <w:hyperlink r:id="rId13" w:history="1">
        <w:r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Mathis KW</w:t>
        </w:r>
      </w:hyperlink>
      <w:r w:rsidRPr="0028313F">
        <w:rPr>
          <w:rFonts w:ascii="Arial" w:hAnsi="Arial" w:cs="Arial"/>
          <w:sz w:val="22"/>
          <w:szCs w:val="22"/>
        </w:rPr>
        <w:t xml:space="preserve">, </w:t>
      </w:r>
      <w:hyperlink r:id="rId14" w:history="1">
        <w:proofErr w:type="spellStart"/>
        <w:r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Stouwe</w:t>
        </w:r>
        <w:proofErr w:type="spellEnd"/>
        <w:r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CV</w:t>
        </w:r>
      </w:hyperlink>
      <w:r w:rsidRPr="0028313F">
        <w:rPr>
          <w:rFonts w:ascii="Arial" w:hAnsi="Arial" w:cs="Arial"/>
          <w:sz w:val="22"/>
          <w:szCs w:val="22"/>
        </w:rPr>
        <w:t xml:space="preserve">, </w:t>
      </w:r>
      <w:r w:rsidRPr="0028313F">
        <w:rPr>
          <w:rFonts w:ascii="Arial" w:hAnsi="Arial" w:cs="Arial"/>
          <w:b/>
          <w:sz w:val="22"/>
          <w:szCs w:val="22"/>
        </w:rPr>
        <w:t>Greiffenstein P.</w:t>
      </w:r>
      <w:r w:rsidRPr="0028313F">
        <w:rPr>
          <w:rFonts w:ascii="Arial" w:hAnsi="Arial" w:cs="Arial"/>
          <w:sz w:val="22"/>
          <w:szCs w:val="22"/>
        </w:rPr>
        <w:t xml:space="preserve">  </w:t>
      </w:r>
      <w:r w:rsidRPr="0028313F">
        <w:rPr>
          <w:rFonts w:ascii="Arial" w:hAnsi="Arial" w:cs="Arial"/>
          <w:i/>
          <w:sz w:val="22"/>
          <w:szCs w:val="22"/>
        </w:rPr>
        <w:t>Contribution of soft-tissue trauma to the pro-inflammatory response following trauma-hemorrhage</w:t>
      </w:r>
      <w:r w:rsidRPr="0028313F">
        <w:rPr>
          <w:rFonts w:ascii="Arial" w:hAnsi="Arial" w:cs="Arial"/>
          <w:sz w:val="22"/>
          <w:szCs w:val="22"/>
        </w:rPr>
        <w:t xml:space="preserve">.   Abstract.  </w:t>
      </w:r>
      <w:r w:rsidRPr="0028313F">
        <w:rPr>
          <w:rFonts w:ascii="Arial" w:hAnsi="Arial" w:cs="Arial"/>
          <w:bCs/>
          <w:sz w:val="22"/>
          <w:szCs w:val="22"/>
        </w:rPr>
        <w:t>Shock Society Annual Conference on Shock, Broomfield, CO.  June 2006</w:t>
      </w:r>
    </w:p>
    <w:p w:rsidR="0028313F" w:rsidRPr="0028313F" w:rsidRDefault="0028313F" w:rsidP="0028313F">
      <w:pPr>
        <w:ind w:left="720" w:hanging="720"/>
        <w:rPr>
          <w:rFonts w:ascii="Arial" w:hAnsi="Arial" w:cs="Arial"/>
          <w:sz w:val="22"/>
          <w:szCs w:val="22"/>
        </w:rPr>
      </w:pPr>
    </w:p>
    <w:p w:rsidR="0028313F" w:rsidRPr="0028313F" w:rsidRDefault="0028313F" w:rsidP="0028313F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bCs/>
          <w:sz w:val="22"/>
          <w:szCs w:val="22"/>
        </w:rPr>
      </w:pPr>
      <w:r w:rsidRPr="0028313F">
        <w:rPr>
          <w:rFonts w:ascii="Arial" w:hAnsi="Arial" w:cs="Arial"/>
          <w:sz w:val="22"/>
          <w:szCs w:val="22"/>
        </w:rPr>
        <w:t>EL Murdoch;</w:t>
      </w:r>
      <w:r w:rsidRPr="0028313F">
        <w:rPr>
          <w:rFonts w:ascii="Arial" w:hAnsi="Arial" w:cs="Arial"/>
          <w:b/>
          <w:sz w:val="22"/>
          <w:szCs w:val="22"/>
        </w:rPr>
        <w:t xml:space="preserve"> P Greiffenstein</w:t>
      </w:r>
      <w:r w:rsidRPr="0028313F">
        <w:rPr>
          <w:rFonts w:ascii="Arial" w:hAnsi="Arial" w:cs="Arial"/>
          <w:sz w:val="22"/>
          <w:szCs w:val="22"/>
        </w:rPr>
        <w:t xml:space="preserve">; CR Gomez; V </w:t>
      </w:r>
      <w:proofErr w:type="spellStart"/>
      <w:r w:rsidRPr="0028313F">
        <w:rPr>
          <w:rFonts w:ascii="Arial" w:hAnsi="Arial" w:cs="Arial"/>
          <w:sz w:val="22"/>
          <w:szCs w:val="22"/>
        </w:rPr>
        <w:t>Nomellini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; L Ramirez; MO Morgan; EJ Kovacs.  </w:t>
      </w:r>
      <w:r w:rsidRPr="0028313F">
        <w:rPr>
          <w:rFonts w:ascii="Arial" w:hAnsi="Arial" w:cs="Arial"/>
          <w:i/>
          <w:sz w:val="22"/>
          <w:szCs w:val="22"/>
        </w:rPr>
        <w:t>Pulmonary Inflammatory responses after ethanol exposure and burn injury</w:t>
      </w:r>
      <w:r w:rsidRPr="0028313F">
        <w:rPr>
          <w:rFonts w:ascii="Arial" w:hAnsi="Arial" w:cs="Arial"/>
          <w:sz w:val="22"/>
          <w:szCs w:val="22"/>
        </w:rPr>
        <w:t xml:space="preserve">.  </w:t>
      </w:r>
      <w:r w:rsidRPr="0028313F">
        <w:rPr>
          <w:rFonts w:ascii="Arial" w:hAnsi="Arial" w:cs="Arial"/>
          <w:bCs/>
          <w:sz w:val="22"/>
          <w:szCs w:val="22"/>
        </w:rPr>
        <w:t xml:space="preserve"> Abstract.  Shock Society Annual Conference on Shock, Broomfield, CO.  June 2006</w:t>
      </w:r>
    </w:p>
    <w:p w:rsidR="0028313F" w:rsidRPr="0028313F" w:rsidRDefault="0028313F" w:rsidP="0028313F">
      <w:pPr>
        <w:ind w:left="720" w:hanging="720"/>
        <w:rPr>
          <w:rFonts w:ascii="Arial" w:hAnsi="Arial" w:cs="Arial"/>
          <w:sz w:val="22"/>
          <w:szCs w:val="22"/>
        </w:rPr>
      </w:pPr>
    </w:p>
    <w:p w:rsidR="0028313F" w:rsidRPr="0028313F" w:rsidRDefault="003A05CB" w:rsidP="0028313F">
      <w:pPr>
        <w:pStyle w:val="ListParagraph"/>
        <w:numPr>
          <w:ilvl w:val="0"/>
          <w:numId w:val="4"/>
        </w:numPr>
        <w:spacing w:before="100" w:beforeAutospacing="1" w:after="100" w:afterAutospacing="1"/>
        <w:ind w:hanging="720"/>
        <w:rPr>
          <w:rFonts w:ascii="Arial" w:hAnsi="Arial" w:cs="Arial"/>
          <w:sz w:val="22"/>
          <w:szCs w:val="22"/>
        </w:rPr>
      </w:pPr>
      <w:hyperlink r:id="rId15" w:history="1">
        <w:r w:rsidR="0028313F" w:rsidRPr="0028313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Greiffenstein P</w:t>
        </w:r>
      </w:hyperlink>
      <w:r w:rsidR="0028313F" w:rsidRPr="0028313F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="0028313F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Mathis KW</w:t>
        </w:r>
      </w:hyperlink>
      <w:r w:rsidR="0028313F" w:rsidRPr="0028313F">
        <w:rPr>
          <w:rFonts w:ascii="Arial" w:hAnsi="Arial" w:cs="Arial"/>
          <w:sz w:val="22"/>
          <w:szCs w:val="22"/>
        </w:rPr>
        <w:t xml:space="preserve">, </w:t>
      </w:r>
      <w:hyperlink r:id="rId17" w:history="1">
        <w:proofErr w:type="spellStart"/>
        <w:r w:rsidR="0028313F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Stouwe</w:t>
        </w:r>
        <w:proofErr w:type="spellEnd"/>
        <w:r w:rsidR="0028313F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CV</w:t>
        </w:r>
      </w:hyperlink>
      <w:r w:rsidR="0028313F" w:rsidRPr="0028313F">
        <w:rPr>
          <w:rFonts w:ascii="Arial" w:hAnsi="Arial" w:cs="Arial"/>
          <w:sz w:val="22"/>
          <w:szCs w:val="22"/>
        </w:rPr>
        <w:t xml:space="preserve">, </w:t>
      </w:r>
      <w:hyperlink r:id="rId18" w:history="1">
        <w:r w:rsidR="0028313F" w:rsidRPr="002831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Molina PE</w:t>
        </w:r>
      </w:hyperlink>
      <w:r w:rsidR="0028313F" w:rsidRPr="0028313F">
        <w:rPr>
          <w:rFonts w:ascii="Arial" w:hAnsi="Arial" w:cs="Arial"/>
          <w:sz w:val="22"/>
          <w:szCs w:val="22"/>
        </w:rPr>
        <w:t xml:space="preserve">.  </w:t>
      </w:r>
      <w:r w:rsidR="0028313F" w:rsidRPr="0028313F">
        <w:rPr>
          <w:rFonts w:ascii="Arial" w:hAnsi="Arial" w:cs="Arial"/>
          <w:i/>
          <w:sz w:val="22"/>
          <w:szCs w:val="22"/>
        </w:rPr>
        <w:t>Alcohol-binge prior to trauma-hemorrhage impairs LPS-induced peripheral blood mononuclear cell inflammatory response</w:t>
      </w:r>
      <w:r w:rsidR="0028313F" w:rsidRPr="0028313F">
        <w:rPr>
          <w:rFonts w:ascii="Arial" w:hAnsi="Arial" w:cs="Arial"/>
          <w:sz w:val="22"/>
          <w:szCs w:val="22"/>
        </w:rPr>
        <w:t xml:space="preserve">.  Abstract.  Alcohol and Injury Research Interest Group (AIRIG), satellite meeting of the Research Society on Alcoholism.  Maywood, </w:t>
      </w:r>
      <w:proofErr w:type="gramStart"/>
      <w:r w:rsidR="0028313F" w:rsidRPr="0028313F">
        <w:rPr>
          <w:rFonts w:ascii="Arial" w:hAnsi="Arial" w:cs="Arial"/>
          <w:sz w:val="22"/>
          <w:szCs w:val="22"/>
        </w:rPr>
        <w:t>IL  November</w:t>
      </w:r>
      <w:proofErr w:type="gramEnd"/>
      <w:r w:rsidR="0028313F" w:rsidRPr="0028313F">
        <w:rPr>
          <w:rFonts w:ascii="Arial" w:hAnsi="Arial" w:cs="Arial"/>
          <w:sz w:val="22"/>
          <w:szCs w:val="22"/>
        </w:rPr>
        <w:t xml:space="preserve"> 2006.</w:t>
      </w:r>
    </w:p>
    <w:p w:rsidR="0028313F" w:rsidRPr="0028313F" w:rsidRDefault="0028313F" w:rsidP="0028313F">
      <w:pPr>
        <w:ind w:left="720" w:hanging="720"/>
        <w:rPr>
          <w:rFonts w:ascii="Arial" w:hAnsi="Arial" w:cs="Arial"/>
          <w:sz w:val="22"/>
          <w:szCs w:val="22"/>
        </w:rPr>
      </w:pPr>
    </w:p>
    <w:p w:rsidR="0028313F" w:rsidRPr="0028313F" w:rsidRDefault="0028313F" w:rsidP="0028313F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b/>
          <w:sz w:val="22"/>
          <w:szCs w:val="22"/>
        </w:rPr>
        <w:t>Greiffenstein P</w:t>
      </w:r>
      <w:r w:rsidRPr="0028313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28313F">
        <w:rPr>
          <w:rFonts w:ascii="Arial" w:hAnsi="Arial" w:cs="Arial"/>
          <w:sz w:val="22"/>
          <w:szCs w:val="22"/>
        </w:rPr>
        <w:t>Vande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13F">
        <w:rPr>
          <w:rFonts w:ascii="Arial" w:hAnsi="Arial" w:cs="Arial"/>
          <w:sz w:val="22"/>
          <w:szCs w:val="22"/>
        </w:rPr>
        <w:t>Stouwe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, P Zhang, PE Molina.   </w:t>
      </w:r>
      <w:r w:rsidRPr="0028313F">
        <w:rPr>
          <w:rFonts w:ascii="Arial" w:hAnsi="Arial" w:cs="Arial"/>
          <w:i/>
          <w:sz w:val="22"/>
          <w:szCs w:val="22"/>
        </w:rPr>
        <w:t>Time-dependent, divergent, and compartment-specific effects of binge alcohol and trauma-hemorrhage on immune responsiveness during the post-injury recovery period.</w:t>
      </w:r>
      <w:r w:rsidRPr="0028313F">
        <w:rPr>
          <w:rFonts w:ascii="Arial" w:hAnsi="Arial" w:cs="Arial"/>
          <w:sz w:val="22"/>
          <w:szCs w:val="22"/>
        </w:rPr>
        <w:t xml:space="preserve">  Abstract. Shock Society Annual Conference on Shock, Baltimore, </w:t>
      </w:r>
      <w:proofErr w:type="gramStart"/>
      <w:r w:rsidRPr="0028313F">
        <w:rPr>
          <w:rFonts w:ascii="Arial" w:hAnsi="Arial" w:cs="Arial"/>
          <w:sz w:val="22"/>
          <w:szCs w:val="22"/>
        </w:rPr>
        <w:t>MD  June</w:t>
      </w:r>
      <w:proofErr w:type="gramEnd"/>
      <w:r w:rsidRPr="0028313F">
        <w:rPr>
          <w:rFonts w:ascii="Arial" w:hAnsi="Arial" w:cs="Arial"/>
          <w:sz w:val="22"/>
          <w:szCs w:val="22"/>
        </w:rPr>
        <w:t xml:space="preserve"> 2007.</w:t>
      </w:r>
    </w:p>
    <w:p w:rsidR="0028313F" w:rsidRPr="0028313F" w:rsidRDefault="0028313F" w:rsidP="0028313F">
      <w:pPr>
        <w:ind w:left="720" w:hanging="720"/>
        <w:rPr>
          <w:rFonts w:ascii="Arial" w:hAnsi="Arial" w:cs="Arial"/>
          <w:sz w:val="22"/>
          <w:szCs w:val="22"/>
        </w:rPr>
      </w:pPr>
    </w:p>
    <w:p w:rsidR="00AF5553" w:rsidRDefault="0028313F" w:rsidP="00AF5553">
      <w:pPr>
        <w:pStyle w:val="ListParagraph"/>
        <w:numPr>
          <w:ilvl w:val="0"/>
          <w:numId w:val="4"/>
        </w:numPr>
        <w:spacing w:before="100" w:beforeAutospacing="1" w:after="100" w:afterAutospacing="1"/>
        <w:ind w:hanging="720"/>
        <w:rPr>
          <w:rFonts w:ascii="Arial" w:hAnsi="Arial" w:cs="Arial"/>
          <w:sz w:val="22"/>
          <w:szCs w:val="22"/>
        </w:rPr>
      </w:pPr>
      <w:r w:rsidRPr="0028313F">
        <w:rPr>
          <w:rFonts w:ascii="Arial" w:hAnsi="Arial" w:cs="Arial"/>
          <w:b/>
          <w:sz w:val="22"/>
          <w:szCs w:val="22"/>
        </w:rPr>
        <w:lastRenderedPageBreak/>
        <w:t>Greiffenstein P</w:t>
      </w:r>
      <w:r w:rsidRPr="002831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313F">
        <w:rPr>
          <w:rFonts w:ascii="Arial" w:hAnsi="Arial" w:cs="Arial"/>
          <w:sz w:val="22"/>
          <w:szCs w:val="22"/>
        </w:rPr>
        <w:t>Stouwe</w:t>
      </w:r>
      <w:proofErr w:type="spellEnd"/>
      <w:r w:rsidRPr="0028313F">
        <w:rPr>
          <w:rFonts w:ascii="Arial" w:hAnsi="Arial" w:cs="Arial"/>
          <w:sz w:val="22"/>
          <w:szCs w:val="22"/>
        </w:rPr>
        <w:t xml:space="preserve"> CV, Molina PE.  </w:t>
      </w:r>
      <w:r w:rsidRPr="0028313F">
        <w:rPr>
          <w:rFonts w:ascii="Arial" w:hAnsi="Arial" w:cs="Arial"/>
          <w:i/>
          <w:sz w:val="22"/>
          <w:szCs w:val="22"/>
        </w:rPr>
        <w:t xml:space="preserve">Alcohol-induced immune </w:t>
      </w:r>
      <w:proofErr w:type="spellStart"/>
      <w:r w:rsidRPr="0028313F">
        <w:rPr>
          <w:rFonts w:ascii="Arial" w:hAnsi="Arial" w:cs="Arial"/>
          <w:i/>
          <w:sz w:val="22"/>
          <w:szCs w:val="22"/>
        </w:rPr>
        <w:t>dysregulation</w:t>
      </w:r>
      <w:proofErr w:type="spellEnd"/>
      <w:r w:rsidRPr="0028313F">
        <w:rPr>
          <w:rFonts w:ascii="Arial" w:hAnsi="Arial" w:cs="Arial"/>
          <w:i/>
          <w:sz w:val="22"/>
          <w:szCs w:val="22"/>
        </w:rPr>
        <w:t xml:space="preserve"> during recovery from trauma-hemorrhage</w:t>
      </w:r>
      <w:r w:rsidRPr="0028313F">
        <w:rPr>
          <w:rFonts w:ascii="Arial" w:hAnsi="Arial" w:cs="Arial"/>
          <w:sz w:val="22"/>
          <w:szCs w:val="22"/>
        </w:rPr>
        <w:t xml:space="preserve">.   Abstract and Oral Presentation.  </w:t>
      </w:r>
      <w:r w:rsidR="00AC541D" w:rsidRPr="0028313F">
        <w:rPr>
          <w:rFonts w:ascii="Arial" w:hAnsi="Arial" w:cs="Arial"/>
          <w:sz w:val="22"/>
          <w:szCs w:val="22"/>
        </w:rPr>
        <w:t>Research</w:t>
      </w:r>
      <w:r w:rsidRPr="0028313F">
        <w:rPr>
          <w:rFonts w:ascii="Arial" w:hAnsi="Arial" w:cs="Arial"/>
          <w:sz w:val="22"/>
          <w:szCs w:val="22"/>
        </w:rPr>
        <w:t xml:space="preserve"> Society on Alcoholism annual meeting.  Chicago, IL.  July 2007</w:t>
      </w:r>
      <w:r w:rsidR="00AF5553">
        <w:rPr>
          <w:rFonts w:ascii="Arial" w:hAnsi="Arial" w:cs="Arial"/>
          <w:sz w:val="22"/>
          <w:szCs w:val="22"/>
        </w:rPr>
        <w:t>.</w:t>
      </w:r>
    </w:p>
    <w:p w:rsidR="00AF5553" w:rsidRDefault="00AF5553" w:rsidP="00AF5553">
      <w:pPr>
        <w:pStyle w:val="ListParagraph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8313F" w:rsidRPr="00AF5553" w:rsidRDefault="0028313F" w:rsidP="00AF5553">
      <w:pPr>
        <w:pStyle w:val="ListParagraph"/>
        <w:numPr>
          <w:ilvl w:val="0"/>
          <w:numId w:val="4"/>
        </w:numPr>
        <w:spacing w:before="100" w:beforeAutospacing="1" w:after="100" w:afterAutospacing="1"/>
        <w:ind w:hanging="720"/>
        <w:rPr>
          <w:rFonts w:ascii="Arial" w:hAnsi="Arial" w:cs="Arial"/>
          <w:sz w:val="22"/>
          <w:szCs w:val="22"/>
        </w:rPr>
      </w:pPr>
      <w:r w:rsidRPr="00AF5553">
        <w:rPr>
          <w:rFonts w:ascii="Arial" w:hAnsi="Arial" w:cs="Arial"/>
          <w:b/>
          <w:sz w:val="22"/>
          <w:szCs w:val="22"/>
        </w:rPr>
        <w:t>Greiffenstein P</w:t>
      </w:r>
      <w:r w:rsidRPr="00AF5553">
        <w:rPr>
          <w:rFonts w:ascii="Arial" w:hAnsi="Arial" w:cs="Arial"/>
          <w:sz w:val="22"/>
          <w:szCs w:val="22"/>
        </w:rPr>
        <w:t xml:space="preserve">, Sulzer J, Molina PE.  Host </w:t>
      </w:r>
      <w:r w:rsidRPr="00AF5553">
        <w:rPr>
          <w:rFonts w:ascii="Arial" w:hAnsi="Arial" w:cs="Arial"/>
          <w:i/>
          <w:sz w:val="22"/>
          <w:szCs w:val="22"/>
        </w:rPr>
        <w:t xml:space="preserve">Immune </w:t>
      </w:r>
      <w:proofErr w:type="spellStart"/>
      <w:r w:rsidRPr="00AF5553">
        <w:rPr>
          <w:rFonts w:ascii="Arial" w:hAnsi="Arial" w:cs="Arial"/>
          <w:i/>
          <w:sz w:val="22"/>
          <w:szCs w:val="22"/>
        </w:rPr>
        <w:t>Dyshomeostasis</w:t>
      </w:r>
      <w:proofErr w:type="spellEnd"/>
      <w:r w:rsidRPr="00AF5553">
        <w:rPr>
          <w:rFonts w:ascii="Arial" w:hAnsi="Arial" w:cs="Arial"/>
          <w:i/>
          <w:sz w:val="22"/>
          <w:szCs w:val="22"/>
        </w:rPr>
        <w:t xml:space="preserve"> Due to Alcohol and Trauma Hemorrhage Persists Throughout The Late Recovery Period</w:t>
      </w:r>
      <w:r w:rsidRPr="00AF5553">
        <w:rPr>
          <w:rFonts w:ascii="Arial" w:hAnsi="Arial" w:cs="Arial"/>
          <w:sz w:val="22"/>
          <w:szCs w:val="22"/>
        </w:rPr>
        <w:t>.  Shock Society Annual Conference on Shock, Miami Beach, FL.  June, 2012.</w:t>
      </w:r>
    </w:p>
    <w:p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</w:p>
    <w:sectPr w:rsidR="00826FB4" w:rsidRPr="00DE41B1" w:rsidSect="00F677CF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6E" w:rsidRDefault="00D3206E">
      <w:r>
        <w:separator/>
      </w:r>
    </w:p>
  </w:endnote>
  <w:endnote w:type="continuationSeparator" w:id="0">
    <w:p w:rsidR="00D3206E" w:rsidRDefault="00D3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69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512E6" w:rsidRPr="001512E6" w:rsidRDefault="003A05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512E6">
          <w:rPr>
            <w:rFonts w:ascii="Arial" w:hAnsi="Arial" w:cs="Arial"/>
            <w:sz w:val="20"/>
            <w:szCs w:val="20"/>
          </w:rPr>
          <w:fldChar w:fldCharType="begin"/>
        </w:r>
        <w:r w:rsidR="001512E6" w:rsidRPr="001512E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512E6">
          <w:rPr>
            <w:rFonts w:ascii="Arial" w:hAnsi="Arial" w:cs="Arial"/>
            <w:sz w:val="20"/>
            <w:szCs w:val="20"/>
          </w:rPr>
          <w:fldChar w:fldCharType="separate"/>
        </w:r>
        <w:r w:rsidR="002D3F08">
          <w:rPr>
            <w:rFonts w:ascii="Arial" w:hAnsi="Arial" w:cs="Arial"/>
            <w:noProof/>
            <w:sz w:val="20"/>
            <w:szCs w:val="20"/>
          </w:rPr>
          <w:t>6</w:t>
        </w:r>
        <w:r w:rsidRPr="001512E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512E6" w:rsidRDefault="00151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6E" w:rsidRDefault="00D3206E">
      <w:r>
        <w:separator/>
      </w:r>
    </w:p>
  </w:footnote>
  <w:footnote w:type="continuationSeparator" w:id="0">
    <w:p w:rsidR="00D3206E" w:rsidRDefault="00D32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9F3"/>
    <w:multiLevelType w:val="hybridMultilevel"/>
    <w:tmpl w:val="BFB6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76E7"/>
    <w:multiLevelType w:val="hybridMultilevel"/>
    <w:tmpl w:val="A218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5D82"/>
    <w:multiLevelType w:val="hybridMultilevel"/>
    <w:tmpl w:val="1082C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8173B"/>
    <w:multiLevelType w:val="hybridMultilevel"/>
    <w:tmpl w:val="E2265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D70F0"/>
    <w:rsid w:val="00030A3B"/>
    <w:rsid w:val="000A3703"/>
    <w:rsid w:val="000A5835"/>
    <w:rsid w:val="000E0603"/>
    <w:rsid w:val="001163D3"/>
    <w:rsid w:val="00131973"/>
    <w:rsid w:val="001512E6"/>
    <w:rsid w:val="001545EE"/>
    <w:rsid w:val="00220070"/>
    <w:rsid w:val="00270E97"/>
    <w:rsid w:val="0028313F"/>
    <w:rsid w:val="002911D3"/>
    <w:rsid w:val="002B2898"/>
    <w:rsid w:val="002C32E9"/>
    <w:rsid w:val="002D3F08"/>
    <w:rsid w:val="002F5323"/>
    <w:rsid w:val="0032118E"/>
    <w:rsid w:val="003A05CB"/>
    <w:rsid w:val="004039E8"/>
    <w:rsid w:val="00417FA5"/>
    <w:rsid w:val="004440ED"/>
    <w:rsid w:val="00473176"/>
    <w:rsid w:val="004F39CE"/>
    <w:rsid w:val="00503221"/>
    <w:rsid w:val="00536672"/>
    <w:rsid w:val="00541910"/>
    <w:rsid w:val="00560EF2"/>
    <w:rsid w:val="005E5C0E"/>
    <w:rsid w:val="006F64E4"/>
    <w:rsid w:val="00746401"/>
    <w:rsid w:val="007764F3"/>
    <w:rsid w:val="00782B4F"/>
    <w:rsid w:val="007D4701"/>
    <w:rsid w:val="007E26E0"/>
    <w:rsid w:val="0082077B"/>
    <w:rsid w:val="00823FF4"/>
    <w:rsid w:val="00826FB4"/>
    <w:rsid w:val="00846CCD"/>
    <w:rsid w:val="009E1DD8"/>
    <w:rsid w:val="00A97A49"/>
    <w:rsid w:val="00AB1E09"/>
    <w:rsid w:val="00AB59E6"/>
    <w:rsid w:val="00AC541D"/>
    <w:rsid w:val="00AF5553"/>
    <w:rsid w:val="00B014C8"/>
    <w:rsid w:val="00B64063"/>
    <w:rsid w:val="00BD70F0"/>
    <w:rsid w:val="00C04592"/>
    <w:rsid w:val="00C65739"/>
    <w:rsid w:val="00C903E0"/>
    <w:rsid w:val="00CA11F3"/>
    <w:rsid w:val="00D04C0F"/>
    <w:rsid w:val="00D3206E"/>
    <w:rsid w:val="00D7585E"/>
    <w:rsid w:val="00DD23BC"/>
    <w:rsid w:val="00DE41B1"/>
    <w:rsid w:val="00DE468C"/>
    <w:rsid w:val="00E706CC"/>
    <w:rsid w:val="00EB5A70"/>
    <w:rsid w:val="00ED6A38"/>
    <w:rsid w:val="00EE1683"/>
    <w:rsid w:val="00F02D28"/>
    <w:rsid w:val="00F03C1D"/>
    <w:rsid w:val="00F677CF"/>
    <w:rsid w:val="00F75937"/>
    <w:rsid w:val="00F861BA"/>
    <w:rsid w:val="00FB2EAA"/>
    <w:rsid w:val="00FC3848"/>
    <w:rsid w:val="00FD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9E6"/>
    <w:pPr>
      <w:widowControl w:val="0"/>
      <w:autoSpaceDE w:val="0"/>
      <w:autoSpaceDN w:val="0"/>
      <w:adjustRightInd w:val="0"/>
      <w:outlineLvl w:val="0"/>
    </w:pPr>
    <w:rPr>
      <w:rFonts w:ascii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B59E6"/>
    <w:rPr>
      <w:rFonts w:ascii="Georgia" w:hAnsi="Georgia" w:cs="Georgia"/>
      <w:sz w:val="24"/>
      <w:szCs w:val="24"/>
    </w:rPr>
  </w:style>
  <w:style w:type="character" w:styleId="Hyperlink">
    <w:name w:val="Hyperlink"/>
    <w:basedOn w:val="DefaultParagraphFont"/>
    <w:rsid w:val="00AB59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12E6"/>
    <w:rPr>
      <w:sz w:val="24"/>
      <w:szCs w:val="24"/>
    </w:rPr>
  </w:style>
  <w:style w:type="character" w:customStyle="1" w:styleId="volume">
    <w:name w:val="volume"/>
    <w:basedOn w:val="DefaultParagraphFont"/>
    <w:rsid w:val="001163D3"/>
  </w:style>
  <w:style w:type="character" w:customStyle="1" w:styleId="issue">
    <w:name w:val="issue"/>
    <w:basedOn w:val="DefaultParagraphFont"/>
    <w:rsid w:val="001163D3"/>
  </w:style>
  <w:style w:type="character" w:customStyle="1" w:styleId="pages">
    <w:name w:val="pages"/>
    <w:basedOn w:val="DefaultParagraphFont"/>
    <w:rsid w:val="001163D3"/>
  </w:style>
  <w:style w:type="paragraph" w:customStyle="1" w:styleId="authors1">
    <w:name w:val="authors1"/>
    <w:basedOn w:val="Normal"/>
    <w:rsid w:val="001163D3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1163D3"/>
  </w:style>
  <w:style w:type="paragraph" w:styleId="ListParagraph">
    <w:name w:val="List Paragraph"/>
    <w:basedOn w:val="Normal"/>
    <w:uiPriority w:val="34"/>
    <w:qFormat/>
    <w:rsid w:val="001163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13F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uiPriority w:val="20"/>
    <w:qFormat/>
    <w:rsid w:val="0028313F"/>
    <w:rPr>
      <w:i/>
      <w:iCs/>
    </w:rPr>
  </w:style>
  <w:style w:type="character" w:styleId="HTMLCite">
    <w:name w:val="HTML Cite"/>
    <w:uiPriority w:val="99"/>
    <w:unhideWhenUsed/>
    <w:rsid w:val="002831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9E6"/>
    <w:pPr>
      <w:widowControl w:val="0"/>
      <w:autoSpaceDE w:val="0"/>
      <w:autoSpaceDN w:val="0"/>
      <w:adjustRightInd w:val="0"/>
      <w:outlineLvl w:val="0"/>
    </w:pPr>
    <w:rPr>
      <w:rFonts w:ascii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B59E6"/>
    <w:rPr>
      <w:rFonts w:ascii="Georgia" w:hAnsi="Georgia" w:cs="Georgia"/>
      <w:sz w:val="24"/>
      <w:szCs w:val="24"/>
    </w:rPr>
  </w:style>
  <w:style w:type="character" w:styleId="Hyperlink">
    <w:name w:val="Hyperlink"/>
    <w:basedOn w:val="DefaultParagraphFont"/>
    <w:rsid w:val="00AB59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12E6"/>
    <w:rPr>
      <w:sz w:val="24"/>
      <w:szCs w:val="24"/>
    </w:rPr>
  </w:style>
  <w:style w:type="character" w:customStyle="1" w:styleId="volume">
    <w:name w:val="volume"/>
    <w:basedOn w:val="DefaultParagraphFont"/>
    <w:rsid w:val="001163D3"/>
  </w:style>
  <w:style w:type="character" w:customStyle="1" w:styleId="issue">
    <w:name w:val="issue"/>
    <w:basedOn w:val="DefaultParagraphFont"/>
    <w:rsid w:val="001163D3"/>
  </w:style>
  <w:style w:type="character" w:customStyle="1" w:styleId="pages">
    <w:name w:val="pages"/>
    <w:basedOn w:val="DefaultParagraphFont"/>
    <w:rsid w:val="001163D3"/>
  </w:style>
  <w:style w:type="paragraph" w:customStyle="1" w:styleId="authors1">
    <w:name w:val="authors1"/>
    <w:basedOn w:val="Normal"/>
    <w:rsid w:val="001163D3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1163D3"/>
  </w:style>
  <w:style w:type="paragraph" w:styleId="ListParagraph">
    <w:name w:val="List Paragraph"/>
    <w:basedOn w:val="Normal"/>
    <w:uiPriority w:val="34"/>
    <w:qFormat/>
    <w:rsid w:val="001163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13F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uiPriority w:val="20"/>
    <w:qFormat/>
    <w:rsid w:val="0028313F"/>
    <w:rPr>
      <w:i/>
      <w:iCs/>
    </w:rPr>
  </w:style>
  <w:style w:type="character" w:styleId="HTMLCite">
    <w:name w:val="HTML Cite"/>
    <w:uiPriority w:val="99"/>
    <w:unhideWhenUsed/>
    <w:rsid w:val="00283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if@lsuhsc.edu" TargetMode="External"/><Relationship Id="rId13" Type="http://schemas.openxmlformats.org/officeDocument/2006/relationships/hyperlink" Target="http://www.ncbi.nlm.nih.gov/sites/entrez?Db=pubmed&amp;Cmd=Search&amp;Term=%22Mathis%20KW%22%5BAuthor%5D&amp;itool=EntrezSystem2.PEntrez.Pubmed.Pubmed_ResultsPanel.Pubmed_RVAbstract" TargetMode="External"/><Relationship Id="rId18" Type="http://schemas.openxmlformats.org/officeDocument/2006/relationships/hyperlink" Target="http://www.ncbi.nlm.nih.gov/sites/entrez?Db=pubmed&amp;Cmd=Search&amp;Term=%22Molina%20PE%22%5BAuthor%5D&amp;itool=EntrezSystem2.PEntrez.Pubmed.Pubmed_ResultsPanel.Pubmed_RVAbstrac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sites/entrez?Db=pubmed&amp;Cmd=Search&amp;Term=%22Molina%20PE%22%5BAuthor%5D&amp;itool=EntrezSystem2.PEntrez.Pubmed.Pubmed_ResultsPanel.Pubmed_RVAbstract" TargetMode="External"/><Relationship Id="rId17" Type="http://schemas.openxmlformats.org/officeDocument/2006/relationships/hyperlink" Target="http://www.ncbi.nlm.nih.gov/sites/entrez?Db=pubmed&amp;Cmd=Search&amp;Term=%22Stouwe%20CV%22%5BAuthor%5D&amp;itool=EntrezSystem2.PEntrez.Pubmed.Pubmed_ResultsPanel.Pubmed_RVAbstra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Mathis%20KW%22%5BAuthor%5D&amp;itool=EntrezSystem2.PEntrez.Pubmed.Pubmed_ResultsPanel.Pubmed_RVAbstrac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entrez?Db=pubmed&amp;Cmd=Search&amp;Term=%22Stouwe%20CV%22%5BAuthor%5D&amp;itool=EntrezSystem2.PEntrez.Pubmed.Pubmed_ResultsPanel.Pubmed_RVAbstr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Greiffenstein%20P%22%5BAuthor%5D&amp;itool=EntrezSystem2.PEntrez.Pubmed.Pubmed_ResultsPanel.Pubmed_RVAbstract" TargetMode="External"/><Relationship Id="rId10" Type="http://schemas.openxmlformats.org/officeDocument/2006/relationships/hyperlink" Target="http://www.ncbi.nlm.nih.gov/sites/entrez?Db=pubmed&amp;Cmd=Search&amp;Term=%22Mathis%20KW%22%5BAuthor%5D&amp;itool=EntrezSystem2.PEntrez.Pubmed.Pubmed_ResultsPanel.Pubmed_RVAbstrac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Greiffenstein%20P%22%5BAuthor%5D&amp;itool=EntrezSystem2.PEntrez.Pubmed.Pubmed_ResultsPanel.Pubmed_RVAbstract" TargetMode="External"/><Relationship Id="rId14" Type="http://schemas.openxmlformats.org/officeDocument/2006/relationships/hyperlink" Target="http://www.ncbi.nlm.nih.gov/sites/entrez?Db=pubmed&amp;Cmd=Search&amp;Term=%22Stouwe%20CV%22%5BAuthor%5D&amp;itool=EntrezSystem2.PEntrez.Pubmed.Pubmed_ResultsPanel.Pubmed_RVAbstrac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dgrome</cp:lastModifiedBy>
  <cp:revision>4</cp:revision>
  <cp:lastPrinted>2012-10-17T17:43:00Z</cp:lastPrinted>
  <dcterms:created xsi:type="dcterms:W3CDTF">2013-02-27T16:12:00Z</dcterms:created>
  <dcterms:modified xsi:type="dcterms:W3CDTF">2013-05-17T20:11:00Z</dcterms:modified>
</cp:coreProperties>
</file>